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45" w:rsidRPr="00136C2A" w:rsidRDefault="009A401C" w:rsidP="009A401C">
      <w:pPr>
        <w:spacing w:before="100" w:beforeAutospacing="1" w:after="100" w:afterAutospacing="1" w:line="240" w:lineRule="auto"/>
        <w:rPr>
          <w:rStyle w:val="a3"/>
          <w:rFonts w:ascii="Times New Roman" w:hAnsi="Times New Roman" w:cs="Times New Roman"/>
          <w:sz w:val="32"/>
          <w:szCs w:val="32"/>
          <w:u w:val="single"/>
        </w:rPr>
      </w:pPr>
      <w:r w:rsidRPr="00136C2A">
        <w:rPr>
          <w:rFonts w:ascii="Times New Roman" w:eastAsia="Times New Roman" w:hAnsi="Times New Roman" w:cs="Times New Roman"/>
          <w:b/>
          <w:bCs/>
          <w:sz w:val="32"/>
          <w:szCs w:val="32"/>
          <w:u w:val="single"/>
          <w:lang w:eastAsia="el-GR"/>
        </w:rPr>
        <w:t>ΕΣΩΤΕΡΙΚΟΣ ΚΑΝΟΝΙΣΜΟΣ ΛΕΙΤΟΥΡΓΙΑΣ</w:t>
      </w:r>
      <w:r w:rsidR="00333C45" w:rsidRPr="00136C2A">
        <w:rPr>
          <w:rStyle w:val="a3"/>
          <w:rFonts w:ascii="Times New Roman" w:hAnsi="Times New Roman" w:cs="Times New Roman"/>
          <w:sz w:val="32"/>
          <w:szCs w:val="32"/>
          <w:u w:val="single"/>
        </w:rPr>
        <w:t xml:space="preserve"> </w:t>
      </w:r>
    </w:p>
    <w:p w:rsidR="009A401C" w:rsidRPr="00D17378" w:rsidRDefault="00136C2A" w:rsidP="009A401C">
      <w:pPr>
        <w:spacing w:before="100" w:beforeAutospacing="1" w:after="100" w:afterAutospacing="1" w:line="240" w:lineRule="auto"/>
        <w:rPr>
          <w:rFonts w:ascii="Times New Roman" w:eastAsia="Times New Roman" w:hAnsi="Times New Roman" w:cs="Times New Roman"/>
          <w:b/>
          <w:bCs/>
          <w:sz w:val="24"/>
          <w:szCs w:val="24"/>
          <w:u w:val="single"/>
          <w:lang w:eastAsia="el-GR"/>
        </w:rPr>
      </w:pPr>
      <w:r w:rsidRPr="00D17378">
        <w:rPr>
          <w:rStyle w:val="a3"/>
          <w:rFonts w:ascii="Times New Roman" w:hAnsi="Times New Roman" w:cs="Times New Roman"/>
          <w:sz w:val="24"/>
          <w:szCs w:val="24"/>
          <w:u w:val="single"/>
        </w:rPr>
        <w:t>1.ΥΠΟΧΡΕΩΣΕΙΣ ΤΩΝ ΚΑΘΗΓΗΤΩΝ ΠΡΟΣ ΤΟΥΣ ΜΑΘΗΤΕΣ</w:t>
      </w:r>
      <w:r w:rsidR="00333C45" w:rsidRPr="00D17378">
        <w:rPr>
          <w:rStyle w:val="a3"/>
          <w:rFonts w:ascii="Times New Roman" w:hAnsi="Times New Roman" w:cs="Times New Roman"/>
          <w:sz w:val="24"/>
          <w:szCs w:val="24"/>
          <w:u w:val="single"/>
        </w:rPr>
        <w:t xml:space="preserve"> </w:t>
      </w:r>
    </w:p>
    <w:p w:rsidR="00D17378" w:rsidRDefault="00333C45" w:rsidP="00D17378">
      <w:pPr>
        <w:pStyle w:val="Web"/>
        <w:jc w:val="both"/>
        <w:rPr>
          <w:rFonts w:ascii="Book Antiqua" w:hAnsi="Book Antiqua"/>
          <w:sz w:val="28"/>
          <w:szCs w:val="28"/>
        </w:rPr>
      </w:pPr>
      <w:r w:rsidRPr="00024DC3">
        <w:rPr>
          <w:rFonts w:ascii="Book Antiqua" w:hAnsi="Book Antiqua"/>
          <w:sz w:val="28"/>
          <w:szCs w:val="28"/>
        </w:rPr>
        <w:t>Σε κάθε περίπτωση οι καθηγητές οφείλουν:</w:t>
      </w:r>
    </w:p>
    <w:p w:rsidR="00333C45" w:rsidRPr="00024DC3" w:rsidRDefault="00333C45" w:rsidP="00D17378">
      <w:pPr>
        <w:pStyle w:val="Web"/>
        <w:numPr>
          <w:ilvl w:val="0"/>
          <w:numId w:val="18"/>
        </w:numPr>
        <w:jc w:val="both"/>
        <w:rPr>
          <w:rFonts w:ascii="Book Antiqua" w:hAnsi="Book Antiqua"/>
          <w:sz w:val="28"/>
          <w:szCs w:val="28"/>
        </w:rPr>
      </w:pPr>
      <w:r w:rsidRPr="00024DC3">
        <w:rPr>
          <w:rFonts w:ascii="Book Antiqua" w:hAnsi="Book Antiqua"/>
          <w:sz w:val="28"/>
          <w:szCs w:val="28"/>
        </w:rPr>
        <w:t>να αντιμετωπίζουν τους μαθητές τους με ευγένεια, κατανόηση και σεβασμό προς την προσωπικότητα τους,</w:t>
      </w:r>
    </w:p>
    <w:p w:rsidR="00333C45" w:rsidRPr="000853F5" w:rsidRDefault="00333C45" w:rsidP="00D17378">
      <w:pPr>
        <w:pStyle w:val="a6"/>
        <w:numPr>
          <w:ilvl w:val="0"/>
          <w:numId w:val="18"/>
        </w:numPr>
        <w:spacing w:before="100" w:beforeAutospacing="1" w:after="100" w:afterAutospacing="1"/>
        <w:rPr>
          <w:rFonts w:ascii="Book Antiqua" w:hAnsi="Book Antiqua"/>
          <w:sz w:val="28"/>
          <w:szCs w:val="28"/>
          <w:lang w:val="el-GR"/>
        </w:rPr>
      </w:pPr>
      <w:r w:rsidRPr="000853F5">
        <w:rPr>
          <w:rFonts w:ascii="Book Antiqua" w:hAnsi="Book Antiqua"/>
          <w:sz w:val="28"/>
          <w:szCs w:val="28"/>
          <w:lang w:val="el-GR"/>
        </w:rPr>
        <w:t>να υποστηρίζουν τη μάθηση των μαθητών τους τόσο εντός όσο και εκτός τάξης,</w:t>
      </w:r>
    </w:p>
    <w:p w:rsidR="00333C45" w:rsidRPr="000853F5" w:rsidRDefault="00333C45" w:rsidP="00D17378">
      <w:pPr>
        <w:pStyle w:val="a6"/>
        <w:numPr>
          <w:ilvl w:val="0"/>
          <w:numId w:val="18"/>
        </w:numPr>
        <w:spacing w:before="100" w:beforeAutospacing="1" w:after="100" w:afterAutospacing="1"/>
        <w:rPr>
          <w:rFonts w:ascii="Book Antiqua" w:hAnsi="Book Antiqua"/>
          <w:sz w:val="28"/>
          <w:szCs w:val="28"/>
          <w:lang w:val="el-GR"/>
        </w:rPr>
      </w:pPr>
      <w:r w:rsidRPr="000853F5">
        <w:rPr>
          <w:rFonts w:ascii="Book Antiqua" w:hAnsi="Book Antiqua"/>
          <w:sz w:val="28"/>
          <w:szCs w:val="28"/>
          <w:lang w:val="el-GR"/>
        </w:rPr>
        <w:t>να αντιμετωπίζουν τους μαθητές τους με δημοκρατικό πνεύμα, ισότιμα και δίκαια χωρίς διακρίσεις υπέρ η εις βάρος ορισμένων μαθητών,</w:t>
      </w:r>
    </w:p>
    <w:p w:rsidR="00333C45" w:rsidRDefault="00333C45" w:rsidP="00D17378">
      <w:pPr>
        <w:pStyle w:val="a6"/>
        <w:numPr>
          <w:ilvl w:val="0"/>
          <w:numId w:val="18"/>
        </w:numPr>
        <w:spacing w:before="100" w:beforeAutospacing="1" w:after="100" w:afterAutospacing="1"/>
        <w:rPr>
          <w:rFonts w:ascii="Book Antiqua" w:hAnsi="Book Antiqua"/>
          <w:sz w:val="28"/>
          <w:szCs w:val="28"/>
          <w:lang w:val="el-GR"/>
        </w:rPr>
      </w:pPr>
      <w:r w:rsidRPr="000853F5">
        <w:rPr>
          <w:rFonts w:ascii="Book Antiqua" w:hAnsi="Book Antiqua"/>
          <w:sz w:val="28"/>
          <w:szCs w:val="28"/>
          <w:lang w:val="el-GR"/>
        </w:rPr>
        <w:t xml:space="preserve">να διασφαλίζουν την υγεία και την ασφάλεια των μαθητών εντός του σχολικού </w:t>
      </w:r>
      <w:r w:rsidR="00785B8A">
        <w:rPr>
          <w:rFonts w:ascii="Book Antiqua" w:hAnsi="Book Antiqua"/>
          <w:sz w:val="28"/>
          <w:szCs w:val="28"/>
          <w:lang w:val="el-GR"/>
        </w:rPr>
        <w:t>χώρου</w:t>
      </w:r>
      <w:r w:rsidRPr="00D17378">
        <w:rPr>
          <w:rFonts w:ascii="Book Antiqua" w:hAnsi="Book Antiqua"/>
          <w:sz w:val="28"/>
          <w:szCs w:val="28"/>
        </w:rPr>
        <w:t> </w:t>
      </w:r>
      <w:r w:rsidRPr="000853F5">
        <w:rPr>
          <w:rFonts w:ascii="Book Antiqua" w:hAnsi="Book Antiqua"/>
          <w:sz w:val="28"/>
          <w:szCs w:val="28"/>
          <w:lang w:val="el-GR"/>
        </w:rPr>
        <w:t>ασκών</w:t>
      </w:r>
      <w:r w:rsidR="00785B8A">
        <w:rPr>
          <w:rFonts w:ascii="Book Antiqua" w:hAnsi="Book Antiqua"/>
          <w:sz w:val="28"/>
          <w:szCs w:val="28"/>
          <w:lang w:val="el-GR"/>
        </w:rPr>
        <w:t>τας , επί τη</w:t>
      </w:r>
      <w:r w:rsidRPr="000853F5">
        <w:rPr>
          <w:rFonts w:ascii="Book Antiqua" w:hAnsi="Book Antiqua"/>
          <w:sz w:val="28"/>
          <w:szCs w:val="28"/>
          <w:lang w:val="el-GR"/>
        </w:rPr>
        <w:t>ς ουσίας, γονική μέριμνα.</w:t>
      </w:r>
    </w:p>
    <w:p w:rsidR="00785B8A" w:rsidRDefault="00304025" w:rsidP="00D17378">
      <w:pPr>
        <w:pStyle w:val="a6"/>
        <w:numPr>
          <w:ilvl w:val="0"/>
          <w:numId w:val="18"/>
        </w:numPr>
        <w:spacing w:before="100" w:beforeAutospacing="1" w:after="100" w:afterAutospacing="1"/>
        <w:rPr>
          <w:rFonts w:ascii="Book Antiqua" w:hAnsi="Book Antiqua"/>
          <w:sz w:val="28"/>
          <w:szCs w:val="28"/>
          <w:lang w:val="el-GR"/>
        </w:rPr>
      </w:pPr>
      <w:r>
        <w:rPr>
          <w:rFonts w:ascii="Book Antiqua" w:hAnsi="Book Antiqua"/>
          <w:sz w:val="28"/>
          <w:szCs w:val="28"/>
          <w:lang w:val="el-GR"/>
        </w:rPr>
        <w:t>Τα καθήκοντα και οι αρμοδιότητες των εκπαιδευτικών,</w:t>
      </w:r>
      <w:r w:rsidR="00F772FB">
        <w:rPr>
          <w:rFonts w:ascii="Book Antiqua" w:hAnsi="Book Antiqua"/>
          <w:sz w:val="28"/>
          <w:szCs w:val="28"/>
          <w:lang w:val="el-GR"/>
        </w:rPr>
        <w:t xml:space="preserve"> </w:t>
      </w:r>
      <w:r>
        <w:rPr>
          <w:rFonts w:ascii="Book Antiqua" w:hAnsi="Book Antiqua"/>
          <w:sz w:val="28"/>
          <w:szCs w:val="28"/>
          <w:lang w:val="el-GR"/>
        </w:rPr>
        <w:t xml:space="preserve">οι σχέσεις τους με τα υπόλοιπα μέλη της </w:t>
      </w:r>
      <w:r w:rsidR="00F772FB">
        <w:rPr>
          <w:rFonts w:ascii="Book Antiqua" w:hAnsi="Book Antiqua"/>
          <w:sz w:val="28"/>
          <w:szCs w:val="28"/>
          <w:lang w:val="el-GR"/>
        </w:rPr>
        <w:t xml:space="preserve">σχολικής </w:t>
      </w:r>
      <w:r>
        <w:rPr>
          <w:rFonts w:ascii="Book Antiqua" w:hAnsi="Book Antiqua"/>
          <w:sz w:val="28"/>
          <w:szCs w:val="28"/>
          <w:lang w:val="el-GR"/>
        </w:rPr>
        <w:t>κοινότητας</w:t>
      </w:r>
      <w:r w:rsidR="00F772FB">
        <w:rPr>
          <w:rFonts w:ascii="Book Antiqua" w:hAnsi="Book Antiqua"/>
          <w:sz w:val="28"/>
          <w:szCs w:val="28"/>
          <w:lang w:val="el-GR"/>
        </w:rPr>
        <w:t xml:space="preserve"> και της εκπαιδευτικής ιεραρχίας περιγράφονται στην αντίστοιχη εκπαιδευτική Νομοθεσία την οποία πρέπει να εφαρμόζουν.</w:t>
      </w:r>
    </w:p>
    <w:p w:rsidR="000853F5" w:rsidRDefault="000853F5" w:rsidP="000853F5">
      <w:pPr>
        <w:spacing w:before="100" w:beforeAutospacing="1" w:after="100" w:afterAutospacing="1"/>
        <w:ind w:left="360"/>
        <w:rPr>
          <w:rFonts w:ascii="Book Antiqua" w:hAnsi="Book Antiqua"/>
          <w:sz w:val="28"/>
          <w:szCs w:val="28"/>
        </w:rPr>
      </w:pPr>
      <w:r>
        <w:rPr>
          <w:rFonts w:ascii="Book Antiqua" w:hAnsi="Book Antiqua"/>
          <w:sz w:val="28"/>
          <w:szCs w:val="28"/>
        </w:rPr>
        <w:t>ΒΟΗΘΗΤΙΚΟ  ΠΡΟΣΩΠΙΚΟ</w:t>
      </w:r>
    </w:p>
    <w:p w:rsidR="000853F5" w:rsidRDefault="000853F5" w:rsidP="000853F5">
      <w:pPr>
        <w:spacing w:before="100" w:beforeAutospacing="1" w:after="100" w:afterAutospacing="1"/>
        <w:ind w:left="360"/>
        <w:rPr>
          <w:rFonts w:ascii="Book Antiqua" w:hAnsi="Book Antiqua"/>
          <w:sz w:val="28"/>
          <w:szCs w:val="28"/>
        </w:rPr>
      </w:pPr>
      <w:r>
        <w:rPr>
          <w:rFonts w:ascii="Book Antiqua" w:hAnsi="Book Antiqua"/>
          <w:sz w:val="28"/>
          <w:szCs w:val="28"/>
        </w:rPr>
        <w:t xml:space="preserve">Το βοηθητικό προσωπικό του σχολείου περιλαμβάνει τον  Επιστάτη του σχολείου, τις φύλακες του σχολικού συγκροτήματος και τις καθαρίστριες του σχολείου. Το βοηθητικό προσωπικό λειτουργεί υποστηρικτικά προς τις προσπάθειες της Διεύθυνσης και των Εκπαιδευτικών του σχολείου για </w:t>
      </w:r>
      <w:r w:rsidR="002B7D9A">
        <w:rPr>
          <w:rFonts w:ascii="Book Antiqua" w:hAnsi="Book Antiqua"/>
          <w:sz w:val="28"/>
          <w:szCs w:val="28"/>
        </w:rPr>
        <w:t>την ομαλή και εύρυθμη λειτουργία του</w:t>
      </w:r>
      <w:r w:rsidR="00C40C30">
        <w:rPr>
          <w:rFonts w:ascii="Book Antiqua" w:hAnsi="Book Antiqua"/>
          <w:sz w:val="28"/>
          <w:szCs w:val="28"/>
        </w:rPr>
        <w:t xml:space="preserve"> και σύμφωνα πάντα με το </w:t>
      </w:r>
      <w:proofErr w:type="spellStart"/>
      <w:r w:rsidR="00C40C30">
        <w:rPr>
          <w:rFonts w:ascii="Book Antiqua" w:hAnsi="Book Antiqua"/>
          <w:sz w:val="28"/>
          <w:szCs w:val="28"/>
        </w:rPr>
        <w:t>καθηκοντολόγιο</w:t>
      </w:r>
      <w:proofErr w:type="spellEnd"/>
      <w:r w:rsidR="00C40C30">
        <w:rPr>
          <w:rFonts w:ascii="Book Antiqua" w:hAnsi="Book Antiqua"/>
          <w:sz w:val="28"/>
          <w:szCs w:val="28"/>
        </w:rPr>
        <w:t xml:space="preserve"> τους.</w:t>
      </w:r>
      <w:r w:rsidR="002B7D9A">
        <w:rPr>
          <w:rFonts w:ascii="Book Antiqua" w:hAnsi="Book Antiqua"/>
          <w:sz w:val="28"/>
          <w:szCs w:val="28"/>
        </w:rPr>
        <w:t xml:space="preserve"> Συγκεκριμένα</w:t>
      </w:r>
      <w:r w:rsidR="00263C5C">
        <w:rPr>
          <w:rFonts w:ascii="Book Antiqua" w:hAnsi="Book Antiqua"/>
          <w:sz w:val="28"/>
          <w:szCs w:val="28"/>
        </w:rPr>
        <w:t>:</w:t>
      </w:r>
    </w:p>
    <w:p w:rsidR="00263C5C" w:rsidRDefault="00263C5C" w:rsidP="00263C5C">
      <w:pPr>
        <w:pStyle w:val="a6"/>
        <w:numPr>
          <w:ilvl w:val="0"/>
          <w:numId w:val="20"/>
        </w:numPr>
        <w:spacing w:before="100" w:beforeAutospacing="1" w:after="100" w:afterAutospacing="1"/>
        <w:rPr>
          <w:rFonts w:ascii="Book Antiqua" w:hAnsi="Book Antiqua"/>
          <w:sz w:val="28"/>
          <w:szCs w:val="28"/>
          <w:lang w:val="el-GR"/>
        </w:rPr>
      </w:pPr>
      <w:r>
        <w:rPr>
          <w:rFonts w:ascii="Book Antiqua" w:hAnsi="Book Antiqua"/>
          <w:sz w:val="28"/>
          <w:szCs w:val="28"/>
          <w:lang w:val="el-GR"/>
        </w:rPr>
        <w:t>λειτουργεί με ευγένεια και ευπρέπεια απέναντι σε μαθητές, γονείς και εκπαιδευτικούς.</w:t>
      </w:r>
    </w:p>
    <w:p w:rsidR="00263C5C" w:rsidRPr="00263C5C" w:rsidRDefault="00263C5C" w:rsidP="00263C5C">
      <w:pPr>
        <w:pStyle w:val="a6"/>
        <w:numPr>
          <w:ilvl w:val="0"/>
          <w:numId w:val="20"/>
        </w:numPr>
        <w:spacing w:before="100" w:beforeAutospacing="1" w:after="100" w:afterAutospacing="1"/>
        <w:rPr>
          <w:rFonts w:ascii="Book Antiqua" w:hAnsi="Book Antiqua"/>
          <w:sz w:val="28"/>
          <w:szCs w:val="28"/>
          <w:lang w:val="el-GR"/>
        </w:rPr>
      </w:pPr>
      <w:r>
        <w:rPr>
          <w:rFonts w:ascii="Book Antiqua" w:hAnsi="Book Antiqua"/>
          <w:sz w:val="28"/>
          <w:szCs w:val="28"/>
          <w:lang w:val="el-GR"/>
        </w:rPr>
        <w:t>οφείλει να συμβάλλει θετικά στη διατήρηση του καλού κλίματος στο σχολείο.</w:t>
      </w:r>
    </w:p>
    <w:p w:rsidR="00EF6769" w:rsidRPr="00D17378" w:rsidRDefault="00136C2A" w:rsidP="00EF6769">
      <w:pPr>
        <w:spacing w:before="100" w:beforeAutospacing="1" w:after="100" w:afterAutospacing="1" w:line="240" w:lineRule="auto"/>
        <w:jc w:val="both"/>
        <w:rPr>
          <w:rFonts w:ascii="Times New Roman" w:eastAsia="Times New Roman" w:hAnsi="Times New Roman" w:cs="Times New Roman"/>
          <w:sz w:val="24"/>
          <w:szCs w:val="24"/>
          <w:u w:val="single"/>
          <w:lang w:eastAsia="el-GR"/>
        </w:rPr>
      </w:pPr>
      <w:r w:rsidRPr="00D17378">
        <w:rPr>
          <w:rFonts w:ascii="Times New Roman" w:eastAsia="Times New Roman" w:hAnsi="Times New Roman" w:cs="Times New Roman"/>
          <w:b/>
          <w:bCs/>
          <w:sz w:val="24"/>
          <w:szCs w:val="24"/>
          <w:u w:val="single"/>
          <w:lang w:eastAsia="el-GR"/>
        </w:rPr>
        <w:t>2</w:t>
      </w:r>
      <w:r w:rsidR="00EF6769" w:rsidRPr="00D17378">
        <w:rPr>
          <w:rFonts w:ascii="Times New Roman" w:eastAsia="Times New Roman" w:hAnsi="Times New Roman" w:cs="Times New Roman"/>
          <w:b/>
          <w:bCs/>
          <w:sz w:val="24"/>
          <w:szCs w:val="24"/>
          <w:u w:val="single"/>
          <w:lang w:eastAsia="el-GR"/>
        </w:rPr>
        <w:t>. ΠΡΟΣΕΛΕΥΣΗ ΚΑΙ ΑΠΟΧΩΡΗΣΗ ΤΩΝ ΜΑΘΗΤΏΝ</w:t>
      </w:r>
    </w:p>
    <w:p w:rsidR="00EF6769" w:rsidRPr="000853F5" w:rsidRDefault="00EF6769" w:rsidP="00D17378">
      <w:pPr>
        <w:pStyle w:val="a6"/>
        <w:numPr>
          <w:ilvl w:val="0"/>
          <w:numId w:val="19"/>
        </w:numPr>
        <w:spacing w:before="100" w:beforeAutospacing="1" w:after="100" w:afterAutospacing="1"/>
        <w:jc w:val="both"/>
        <w:rPr>
          <w:rFonts w:ascii="Book Antiqua" w:eastAsia="Times New Roman" w:hAnsi="Book Antiqua" w:cs="Times New Roman"/>
          <w:sz w:val="28"/>
          <w:szCs w:val="28"/>
          <w:lang w:val="el-GR" w:eastAsia="el-GR"/>
        </w:rPr>
      </w:pPr>
      <w:r w:rsidRPr="000853F5">
        <w:rPr>
          <w:rFonts w:ascii="Book Antiqua" w:eastAsia="Times New Roman" w:hAnsi="Book Antiqua" w:cs="Times New Roman"/>
          <w:sz w:val="28"/>
          <w:szCs w:val="28"/>
          <w:lang w:val="el-GR" w:eastAsia="el-GR"/>
        </w:rPr>
        <w:t>Οι μαθητές πρέπει να έχουν έρθει</w:t>
      </w:r>
      <w:r w:rsidRPr="00D17378">
        <w:rPr>
          <w:rFonts w:ascii="Book Antiqua" w:eastAsia="Times New Roman" w:hAnsi="Book Antiqua" w:cs="Times New Roman"/>
          <w:sz w:val="28"/>
          <w:szCs w:val="28"/>
          <w:lang w:eastAsia="el-GR"/>
        </w:rPr>
        <w:t> </w:t>
      </w:r>
      <w:r w:rsidRPr="000853F5">
        <w:rPr>
          <w:rFonts w:ascii="Book Antiqua" w:eastAsia="Times New Roman" w:hAnsi="Book Antiqua" w:cs="Times New Roman"/>
          <w:sz w:val="28"/>
          <w:szCs w:val="28"/>
          <w:lang w:val="el-GR" w:eastAsia="el-GR"/>
        </w:rPr>
        <w:t xml:space="preserve"> στο</w:t>
      </w:r>
      <w:r w:rsidRPr="00D17378">
        <w:rPr>
          <w:rFonts w:ascii="Book Antiqua" w:eastAsia="Times New Roman" w:hAnsi="Book Antiqua" w:cs="Times New Roman"/>
          <w:sz w:val="28"/>
          <w:szCs w:val="28"/>
          <w:lang w:eastAsia="el-GR"/>
        </w:rPr>
        <w:t> </w:t>
      </w:r>
      <w:r w:rsidRPr="000853F5">
        <w:rPr>
          <w:rFonts w:ascii="Book Antiqua" w:eastAsia="Times New Roman" w:hAnsi="Book Antiqua" w:cs="Times New Roman"/>
          <w:sz w:val="28"/>
          <w:szCs w:val="28"/>
          <w:lang w:val="el-GR" w:eastAsia="el-GR"/>
        </w:rPr>
        <w:t xml:space="preserve"> σχολείο και να έχουν συγκεντρωθεί στην αυλή μέχρι τις ς 8:10. Η παραμονή των μαθητών έξω από το σχολείο δεν επιτρέπεται.</w:t>
      </w:r>
    </w:p>
    <w:p w:rsidR="00EF6769" w:rsidRPr="000853F5" w:rsidRDefault="00EF6769" w:rsidP="00D17378">
      <w:pPr>
        <w:pStyle w:val="a6"/>
        <w:numPr>
          <w:ilvl w:val="0"/>
          <w:numId w:val="19"/>
        </w:numPr>
        <w:spacing w:before="100" w:beforeAutospacing="1" w:after="100" w:afterAutospacing="1"/>
        <w:jc w:val="both"/>
        <w:rPr>
          <w:rFonts w:ascii="Book Antiqua" w:eastAsia="Times New Roman" w:hAnsi="Book Antiqua" w:cs="Times New Roman"/>
          <w:sz w:val="28"/>
          <w:szCs w:val="28"/>
          <w:lang w:val="el-GR" w:eastAsia="el-GR"/>
        </w:rPr>
      </w:pPr>
      <w:r w:rsidRPr="000853F5">
        <w:rPr>
          <w:rFonts w:ascii="Book Antiqua" w:eastAsia="Times New Roman" w:hAnsi="Book Antiqua" w:cs="Times New Roman"/>
          <w:sz w:val="28"/>
          <w:szCs w:val="28"/>
          <w:lang w:val="el-GR" w:eastAsia="el-GR"/>
        </w:rPr>
        <w:t xml:space="preserve">Στις 8:15 κτυπά το κουδούνι </w:t>
      </w:r>
      <w:r w:rsidRPr="00D17378">
        <w:rPr>
          <w:rFonts w:ascii="Book Antiqua" w:eastAsia="Times New Roman" w:hAnsi="Book Antiqua" w:cs="Times New Roman"/>
          <w:sz w:val="28"/>
          <w:szCs w:val="28"/>
          <w:lang w:eastAsia="el-GR"/>
        </w:rPr>
        <w:t> </w:t>
      </w:r>
      <w:r w:rsidRPr="000853F5">
        <w:rPr>
          <w:rFonts w:ascii="Book Antiqua" w:eastAsia="Times New Roman" w:hAnsi="Book Antiqua" w:cs="Times New Roman"/>
          <w:sz w:val="28"/>
          <w:szCs w:val="28"/>
          <w:lang w:val="el-GR" w:eastAsia="el-GR"/>
        </w:rPr>
        <w:t>κι ακολουθεί η</w:t>
      </w:r>
      <w:r w:rsidRPr="00D17378">
        <w:rPr>
          <w:rFonts w:ascii="Book Antiqua" w:eastAsia="Times New Roman" w:hAnsi="Book Antiqua" w:cs="Times New Roman"/>
          <w:sz w:val="28"/>
          <w:szCs w:val="28"/>
          <w:lang w:eastAsia="el-GR"/>
        </w:rPr>
        <w:t> </w:t>
      </w:r>
      <w:r w:rsidRPr="000853F5">
        <w:rPr>
          <w:rFonts w:ascii="Book Antiqua" w:eastAsia="Times New Roman" w:hAnsi="Book Antiqua" w:cs="Times New Roman"/>
          <w:sz w:val="28"/>
          <w:szCs w:val="28"/>
          <w:lang w:val="el-GR" w:eastAsia="el-GR"/>
        </w:rPr>
        <w:t xml:space="preserve"> πρωινή συγκέντρωση και προσευχή. Όταν </w:t>
      </w:r>
      <w:r w:rsidRPr="00D17378">
        <w:rPr>
          <w:rFonts w:ascii="Book Antiqua" w:eastAsia="Times New Roman" w:hAnsi="Book Antiqua" w:cs="Times New Roman"/>
          <w:sz w:val="28"/>
          <w:szCs w:val="28"/>
          <w:lang w:eastAsia="el-GR"/>
        </w:rPr>
        <w:t> </w:t>
      </w:r>
      <w:r w:rsidRPr="000853F5">
        <w:rPr>
          <w:rFonts w:ascii="Book Antiqua" w:eastAsia="Times New Roman" w:hAnsi="Book Antiqua" w:cs="Times New Roman"/>
          <w:sz w:val="28"/>
          <w:szCs w:val="28"/>
          <w:lang w:val="el-GR" w:eastAsia="el-GR"/>
        </w:rPr>
        <w:t>βρέχει ή κάνει πολύ κρύο, μετά από σχετική κρίση της διεύθυνσης του σχολείου, οι μαθητές κατευθύνονται στις τάξεις τους.</w:t>
      </w:r>
    </w:p>
    <w:p w:rsidR="00BE0E80" w:rsidRPr="000853F5" w:rsidRDefault="00EF6769" w:rsidP="00D17378">
      <w:pPr>
        <w:pStyle w:val="a6"/>
        <w:numPr>
          <w:ilvl w:val="0"/>
          <w:numId w:val="19"/>
        </w:numPr>
        <w:spacing w:before="100" w:beforeAutospacing="1" w:after="100" w:afterAutospacing="1"/>
        <w:jc w:val="both"/>
        <w:rPr>
          <w:rFonts w:ascii="Book Antiqua" w:eastAsia="Times New Roman" w:hAnsi="Book Antiqua" w:cs="Times New Roman"/>
          <w:sz w:val="28"/>
          <w:szCs w:val="28"/>
          <w:lang w:val="el-GR" w:eastAsia="el-GR"/>
        </w:rPr>
      </w:pPr>
      <w:r w:rsidRPr="000853F5">
        <w:rPr>
          <w:rFonts w:ascii="Book Antiqua" w:eastAsia="Times New Roman" w:hAnsi="Book Antiqua" w:cs="Times New Roman"/>
          <w:sz w:val="28"/>
          <w:szCs w:val="28"/>
          <w:lang w:val="el-GR" w:eastAsia="el-GR"/>
        </w:rPr>
        <w:t xml:space="preserve">Όλοι οι μαθητές πρέπει να </w:t>
      </w:r>
      <w:r w:rsidRPr="00D17378">
        <w:rPr>
          <w:rFonts w:ascii="Book Antiqua" w:eastAsia="Times New Roman" w:hAnsi="Book Antiqua" w:cs="Times New Roman"/>
          <w:sz w:val="28"/>
          <w:szCs w:val="28"/>
          <w:lang w:eastAsia="el-GR"/>
        </w:rPr>
        <w:t> </w:t>
      </w:r>
      <w:r w:rsidRPr="000853F5">
        <w:rPr>
          <w:rFonts w:ascii="Book Antiqua" w:eastAsia="Times New Roman" w:hAnsi="Book Antiqua" w:cs="Times New Roman"/>
          <w:sz w:val="28"/>
          <w:szCs w:val="28"/>
          <w:lang w:val="el-GR" w:eastAsia="el-GR"/>
        </w:rPr>
        <w:t xml:space="preserve">παρευρίσκονται στην πρωινή συγκέντρωση του σχολείου </w:t>
      </w:r>
      <w:r w:rsidR="00E36C1D" w:rsidRPr="000853F5">
        <w:rPr>
          <w:rFonts w:ascii="Book Antiqua" w:eastAsia="Times New Roman" w:hAnsi="Book Antiqua" w:cs="Times New Roman"/>
          <w:sz w:val="28"/>
          <w:szCs w:val="28"/>
          <w:lang w:val="el-GR" w:eastAsia="el-GR"/>
        </w:rPr>
        <w:t>για να ακούσουν τις ανακοινώσεις</w:t>
      </w:r>
      <w:r w:rsidR="008A22E5">
        <w:rPr>
          <w:rFonts w:ascii="Book Antiqua" w:eastAsia="Times New Roman" w:hAnsi="Book Antiqua" w:cs="Times New Roman"/>
          <w:sz w:val="28"/>
          <w:szCs w:val="28"/>
          <w:lang w:val="el-GR" w:eastAsia="el-GR"/>
        </w:rPr>
        <w:t>.</w:t>
      </w:r>
    </w:p>
    <w:p w:rsidR="00E36C1D" w:rsidRPr="000853F5" w:rsidRDefault="00E36C1D" w:rsidP="00C40C30">
      <w:pPr>
        <w:pStyle w:val="a6"/>
        <w:numPr>
          <w:ilvl w:val="0"/>
          <w:numId w:val="19"/>
        </w:numPr>
        <w:spacing w:before="100" w:beforeAutospacing="1" w:after="100" w:afterAutospacing="1"/>
        <w:rPr>
          <w:rFonts w:ascii="Book Antiqua" w:eastAsia="Times New Roman" w:hAnsi="Book Antiqua" w:cs="Times New Roman"/>
          <w:sz w:val="28"/>
          <w:szCs w:val="28"/>
          <w:lang w:val="el-GR" w:eastAsia="el-GR"/>
        </w:rPr>
      </w:pPr>
      <w:r w:rsidRPr="000853F5">
        <w:rPr>
          <w:rFonts w:ascii="Book Antiqua" w:eastAsia="Times New Roman" w:hAnsi="Book Antiqua" w:cs="Times New Roman"/>
          <w:sz w:val="28"/>
          <w:szCs w:val="28"/>
          <w:lang w:val="el-GR" w:eastAsia="el-GR"/>
        </w:rPr>
        <w:t>Οι μαθητές μετά την ολοκλήρωση της προσευχής,  ανεβαίνουν στις τάξεις</w:t>
      </w:r>
      <w:r w:rsidR="00C40C30">
        <w:rPr>
          <w:rFonts w:ascii="Book Antiqua" w:eastAsia="Times New Roman" w:hAnsi="Book Antiqua" w:cs="Times New Roman"/>
          <w:sz w:val="28"/>
          <w:szCs w:val="28"/>
          <w:lang w:val="el-GR" w:eastAsia="el-GR"/>
        </w:rPr>
        <w:t>.</w:t>
      </w:r>
      <w:r w:rsidRPr="000853F5">
        <w:rPr>
          <w:rFonts w:ascii="Book Antiqua" w:eastAsia="Times New Roman" w:hAnsi="Book Antiqua" w:cs="Times New Roman"/>
          <w:sz w:val="28"/>
          <w:szCs w:val="28"/>
          <w:lang w:val="el-GR" w:eastAsia="el-GR"/>
        </w:rPr>
        <w:t xml:space="preserve"> </w:t>
      </w:r>
    </w:p>
    <w:p w:rsidR="00C40C30" w:rsidRPr="00020543" w:rsidRDefault="00E36C1D" w:rsidP="00C40C30">
      <w:pPr>
        <w:pStyle w:val="a6"/>
        <w:numPr>
          <w:ilvl w:val="0"/>
          <w:numId w:val="19"/>
        </w:numPr>
        <w:spacing w:before="0"/>
        <w:rPr>
          <w:rFonts w:ascii="Book Antiqua" w:eastAsia="Times New Roman" w:hAnsi="Book Antiqua" w:cs="Times New Roman"/>
          <w:b/>
          <w:i/>
          <w:sz w:val="28"/>
          <w:szCs w:val="28"/>
          <w:u w:val="single"/>
          <w:lang w:val="el-GR" w:eastAsia="el-GR"/>
        </w:rPr>
      </w:pPr>
      <w:r w:rsidRPr="00020543">
        <w:rPr>
          <w:rFonts w:ascii="Book Antiqua" w:eastAsia="Times New Roman" w:hAnsi="Book Antiqua" w:cs="Times New Roman"/>
          <w:b/>
          <w:sz w:val="28"/>
          <w:szCs w:val="28"/>
          <w:lang w:val="el-GR" w:eastAsia="el-GR"/>
        </w:rPr>
        <w:lastRenderedPageBreak/>
        <w:t xml:space="preserve">Μαθητής που προσέρχεται καθυστερημένος μετά την έναρξη του μαθήματος και την είσοδο του καθηγητή στην αίθουσα, θεωρείται </w:t>
      </w:r>
      <w:r w:rsidRPr="00020543">
        <w:rPr>
          <w:rFonts w:ascii="Book Antiqua" w:eastAsia="Times New Roman" w:hAnsi="Book Antiqua" w:cs="Times New Roman"/>
          <w:b/>
          <w:sz w:val="28"/>
          <w:szCs w:val="28"/>
          <w:u w:val="single"/>
          <w:lang w:val="el-GR" w:eastAsia="el-GR"/>
        </w:rPr>
        <w:t>οπωσδήποτε απών και του καταχωρείται απουσία.</w:t>
      </w:r>
    </w:p>
    <w:p w:rsidR="00C40C30" w:rsidRDefault="00C40C30" w:rsidP="00C40C30">
      <w:pPr>
        <w:spacing w:after="0"/>
        <w:ind w:left="720"/>
        <w:rPr>
          <w:rFonts w:ascii="Book Antiqua" w:eastAsia="Times New Roman" w:hAnsi="Book Antiqua" w:cs="Times New Roman"/>
          <w:sz w:val="28"/>
          <w:szCs w:val="28"/>
          <w:lang w:eastAsia="el-GR"/>
        </w:rPr>
      </w:pPr>
      <w:r>
        <w:rPr>
          <w:rFonts w:ascii="Book Antiqua" w:eastAsia="Times New Roman" w:hAnsi="Book Antiqua" w:cs="Times New Roman"/>
          <w:sz w:val="28"/>
          <w:szCs w:val="28"/>
          <w:lang w:eastAsia="el-GR"/>
        </w:rPr>
        <w:t xml:space="preserve">    </w:t>
      </w:r>
      <w:r w:rsidR="00E36C1D" w:rsidRPr="00C40C30">
        <w:rPr>
          <w:rFonts w:ascii="Book Antiqua" w:eastAsia="Times New Roman" w:hAnsi="Book Antiqua" w:cs="Times New Roman"/>
          <w:sz w:val="28"/>
          <w:szCs w:val="28"/>
          <w:lang w:eastAsia="el-GR"/>
        </w:rPr>
        <w:t xml:space="preserve"> Μπορεί όμως να γίνει δεκτός στην αίθουσα, για να παρακολουθήσει</w:t>
      </w:r>
    </w:p>
    <w:p w:rsidR="00333C45" w:rsidRPr="00C40C30" w:rsidRDefault="00C40C30" w:rsidP="00C40C30">
      <w:pPr>
        <w:spacing w:after="0"/>
        <w:ind w:left="720"/>
        <w:rPr>
          <w:rFonts w:ascii="Book Antiqua" w:eastAsia="Times New Roman" w:hAnsi="Book Antiqua" w:cs="Times New Roman"/>
          <w:i/>
          <w:sz w:val="28"/>
          <w:szCs w:val="28"/>
          <w:lang w:eastAsia="el-GR"/>
        </w:rPr>
      </w:pPr>
      <w:r>
        <w:rPr>
          <w:rFonts w:ascii="Book Antiqua" w:eastAsia="Times New Roman" w:hAnsi="Book Antiqua" w:cs="Times New Roman"/>
          <w:sz w:val="28"/>
          <w:szCs w:val="28"/>
          <w:lang w:eastAsia="el-GR"/>
        </w:rPr>
        <w:t xml:space="preserve">   </w:t>
      </w:r>
      <w:r w:rsidR="00E36C1D" w:rsidRPr="00C40C30">
        <w:rPr>
          <w:rFonts w:ascii="Book Antiqua" w:eastAsia="Times New Roman" w:hAnsi="Book Antiqua" w:cs="Times New Roman"/>
          <w:sz w:val="28"/>
          <w:szCs w:val="28"/>
          <w:lang w:eastAsia="el-GR"/>
        </w:rPr>
        <w:t xml:space="preserve"> το μάθημα κατά την κρίση του διδάσκοντος.</w:t>
      </w:r>
      <w:r w:rsidR="00333C45" w:rsidRPr="00C40C30">
        <w:rPr>
          <w:rFonts w:ascii="Book Antiqua" w:eastAsia="Times New Roman" w:hAnsi="Book Antiqua" w:cs="Times New Roman"/>
          <w:i/>
          <w:sz w:val="28"/>
          <w:szCs w:val="28"/>
          <w:lang w:eastAsia="el-GR"/>
        </w:rPr>
        <w:t xml:space="preserve"> </w:t>
      </w:r>
    </w:p>
    <w:p w:rsidR="00333C45" w:rsidRPr="000853F5" w:rsidRDefault="00333C45" w:rsidP="00C40C30">
      <w:pPr>
        <w:pStyle w:val="a6"/>
        <w:numPr>
          <w:ilvl w:val="0"/>
          <w:numId w:val="19"/>
        </w:numPr>
        <w:spacing w:before="0"/>
        <w:jc w:val="both"/>
        <w:rPr>
          <w:rFonts w:ascii="Book Antiqua" w:eastAsia="Times New Roman" w:hAnsi="Book Antiqua" w:cs="Times New Roman"/>
          <w:sz w:val="28"/>
          <w:szCs w:val="28"/>
          <w:lang w:val="el-GR" w:eastAsia="el-GR"/>
        </w:rPr>
      </w:pPr>
      <w:r w:rsidRPr="000853F5">
        <w:rPr>
          <w:rFonts w:ascii="Book Antiqua" w:eastAsia="Times New Roman" w:hAnsi="Book Antiqua" w:cs="Times New Roman"/>
          <w:sz w:val="28"/>
          <w:szCs w:val="28"/>
          <w:lang w:val="el-GR" w:eastAsia="el-GR"/>
        </w:rPr>
        <w:t>Οι μαθητές που προσέρχονται στο Σχολείο παρακολουθούν όλο το διδακτικό ωράριο. Εάν για οποιονδήποτε λόγο πρέπει να λείψουν, τους χορηγείται άδεια μόνο από το Διευθυντή ή το νόμιμο αναπληρωτή του, οι απουσίες του όμως καταχωρούνται</w:t>
      </w:r>
      <w:r w:rsidRPr="000853F5">
        <w:rPr>
          <w:rFonts w:ascii="Book Antiqua" w:eastAsia="Times New Roman" w:hAnsi="Book Antiqua" w:cs="Times New Roman"/>
          <w:i/>
          <w:sz w:val="28"/>
          <w:szCs w:val="28"/>
          <w:lang w:val="el-GR" w:eastAsia="el-GR"/>
        </w:rPr>
        <w:t>.</w:t>
      </w:r>
    </w:p>
    <w:p w:rsidR="00EF6769" w:rsidRDefault="00136C2A" w:rsidP="00EF6769">
      <w:pPr>
        <w:spacing w:before="100" w:beforeAutospacing="1" w:after="100" w:afterAutospacing="1" w:line="240" w:lineRule="auto"/>
        <w:jc w:val="both"/>
        <w:rPr>
          <w:rFonts w:ascii="Times New Roman" w:eastAsia="Times New Roman" w:hAnsi="Times New Roman" w:cs="Times New Roman"/>
          <w:b/>
          <w:bCs/>
          <w:sz w:val="24"/>
          <w:szCs w:val="24"/>
          <w:u w:val="single"/>
          <w:lang w:eastAsia="el-GR"/>
        </w:rPr>
      </w:pPr>
      <w:r w:rsidRPr="00496BDA">
        <w:rPr>
          <w:rFonts w:ascii="Times New Roman" w:eastAsia="Times New Roman" w:hAnsi="Times New Roman" w:cs="Times New Roman"/>
          <w:b/>
          <w:bCs/>
          <w:sz w:val="24"/>
          <w:szCs w:val="24"/>
          <w:u w:val="single"/>
          <w:lang w:eastAsia="el-GR"/>
        </w:rPr>
        <w:t>3</w:t>
      </w:r>
      <w:r w:rsidR="00EF6769" w:rsidRPr="00496BDA">
        <w:rPr>
          <w:rFonts w:ascii="Times New Roman" w:eastAsia="Times New Roman" w:hAnsi="Times New Roman" w:cs="Times New Roman"/>
          <w:b/>
          <w:bCs/>
          <w:sz w:val="24"/>
          <w:szCs w:val="24"/>
          <w:u w:val="single"/>
          <w:lang w:eastAsia="el-GR"/>
        </w:rPr>
        <w:t>. Η ΣΥΜΠΕΡΙΦΟΡΑ ΤΩΝ ΜΑΘΗΤΩΝ</w:t>
      </w:r>
    </w:p>
    <w:p w:rsidR="00304025" w:rsidRDefault="00785B8A" w:rsidP="00D17378">
      <w:pPr>
        <w:pStyle w:val="a6"/>
        <w:numPr>
          <w:ilvl w:val="0"/>
          <w:numId w:val="16"/>
        </w:numPr>
        <w:spacing w:before="0" w:beforeAutospacing="1" w:after="100" w:afterAutospacing="1"/>
        <w:ind w:left="709"/>
        <w:jc w:val="both"/>
        <w:rPr>
          <w:rFonts w:ascii="Book Antiqua" w:eastAsia="Times New Roman" w:hAnsi="Book Antiqua" w:cs="Times New Roman"/>
          <w:sz w:val="28"/>
          <w:szCs w:val="28"/>
          <w:lang w:val="el-GR" w:eastAsia="el-GR"/>
        </w:rPr>
      </w:pPr>
      <w:r w:rsidRPr="00304025">
        <w:rPr>
          <w:rFonts w:ascii="Book Antiqua" w:eastAsia="Times New Roman" w:hAnsi="Book Antiqua" w:cs="Times New Roman"/>
          <w:bCs/>
          <w:sz w:val="28"/>
          <w:szCs w:val="28"/>
          <w:lang w:val="el-GR" w:eastAsia="el-GR"/>
        </w:rPr>
        <w:t>Δεν πρέπει οι μαθητές να ξεπερνούν τα όρια της ευπρέπειας.</w:t>
      </w:r>
      <w:r w:rsidR="00304025" w:rsidRPr="00304025">
        <w:rPr>
          <w:rFonts w:ascii="Book Antiqua" w:eastAsia="Times New Roman" w:hAnsi="Book Antiqua" w:cs="Times New Roman"/>
          <w:bCs/>
          <w:sz w:val="28"/>
          <w:szCs w:val="28"/>
          <w:lang w:val="el-GR" w:eastAsia="el-GR"/>
        </w:rPr>
        <w:t xml:space="preserve"> </w:t>
      </w:r>
      <w:r w:rsidRPr="00304025">
        <w:rPr>
          <w:rFonts w:ascii="Book Antiqua" w:eastAsia="Times New Roman" w:hAnsi="Book Antiqua" w:cs="Times New Roman"/>
          <w:bCs/>
          <w:sz w:val="28"/>
          <w:szCs w:val="28"/>
          <w:lang w:val="el-GR" w:eastAsia="el-GR"/>
        </w:rPr>
        <w:t xml:space="preserve">Η αυθάδεια και η αγένεια </w:t>
      </w:r>
      <w:r w:rsidR="00304025" w:rsidRPr="00304025">
        <w:rPr>
          <w:rFonts w:ascii="Book Antiqua" w:eastAsia="Times New Roman" w:hAnsi="Book Antiqua" w:cs="Times New Roman"/>
          <w:bCs/>
          <w:sz w:val="28"/>
          <w:szCs w:val="28"/>
          <w:lang w:val="el-GR" w:eastAsia="el-GR"/>
        </w:rPr>
        <w:t xml:space="preserve"> θεωρούνται αρνητική, προκλητική και</w:t>
      </w:r>
      <w:r w:rsidR="00304025" w:rsidRPr="00304025">
        <w:rPr>
          <w:rFonts w:ascii="Book Antiqua" w:eastAsia="Times New Roman" w:hAnsi="Book Antiqua" w:cs="Times New Roman"/>
          <w:sz w:val="28"/>
          <w:szCs w:val="28"/>
          <w:lang w:val="el-GR" w:eastAsia="el-GR"/>
        </w:rPr>
        <w:t xml:space="preserve"> προσβλητική συμπεριφορά.</w:t>
      </w:r>
    </w:p>
    <w:p w:rsidR="00785B8A" w:rsidRPr="00304025" w:rsidRDefault="00304025" w:rsidP="00D17378">
      <w:pPr>
        <w:pStyle w:val="a6"/>
        <w:numPr>
          <w:ilvl w:val="0"/>
          <w:numId w:val="16"/>
        </w:numPr>
        <w:spacing w:before="0" w:beforeAutospacing="1" w:after="100" w:afterAutospacing="1"/>
        <w:ind w:left="709"/>
        <w:jc w:val="both"/>
        <w:rPr>
          <w:rFonts w:ascii="Book Antiqua" w:eastAsia="Times New Roman" w:hAnsi="Book Antiqua" w:cs="Times New Roman"/>
          <w:sz w:val="28"/>
          <w:szCs w:val="28"/>
          <w:lang w:val="el-GR" w:eastAsia="el-GR"/>
        </w:rPr>
      </w:pPr>
      <w:r w:rsidRPr="00304025">
        <w:rPr>
          <w:rFonts w:ascii="Book Antiqua" w:eastAsia="Times New Roman" w:hAnsi="Book Antiqua" w:cs="Times New Roman"/>
          <w:sz w:val="28"/>
          <w:szCs w:val="28"/>
          <w:lang w:val="el-GR" w:eastAsia="el-GR"/>
        </w:rPr>
        <w:t xml:space="preserve"> </w:t>
      </w:r>
      <w:r w:rsidR="00E36C1D" w:rsidRPr="00304025">
        <w:rPr>
          <w:rFonts w:ascii="Book Antiqua" w:eastAsia="Times New Roman" w:hAnsi="Book Antiqua" w:cs="Times New Roman"/>
          <w:sz w:val="28"/>
          <w:szCs w:val="28"/>
          <w:lang w:val="el-GR" w:eastAsia="el-GR"/>
        </w:rPr>
        <w:t>Δεν επιτρέπεται η κατανάλωση καφέ</w:t>
      </w:r>
      <w:r w:rsidR="00785B8A" w:rsidRPr="00304025">
        <w:rPr>
          <w:rFonts w:ascii="Book Antiqua" w:eastAsia="Times New Roman" w:hAnsi="Book Antiqua" w:cs="Times New Roman"/>
          <w:sz w:val="28"/>
          <w:szCs w:val="28"/>
          <w:lang w:val="el-GR" w:eastAsia="el-GR"/>
        </w:rPr>
        <w:t xml:space="preserve"> στους χώρους του σχολείου.</w:t>
      </w:r>
    </w:p>
    <w:p w:rsidR="00E36C1D" w:rsidRPr="00024DC3" w:rsidRDefault="00785B8A" w:rsidP="00D17378">
      <w:pPr>
        <w:pStyle w:val="a6"/>
        <w:numPr>
          <w:ilvl w:val="0"/>
          <w:numId w:val="16"/>
        </w:numPr>
        <w:spacing w:before="0"/>
        <w:ind w:left="709"/>
        <w:jc w:val="both"/>
        <w:rPr>
          <w:rFonts w:ascii="Book Antiqua" w:eastAsia="Times New Roman" w:hAnsi="Book Antiqua" w:cs="Times New Roman"/>
          <w:sz w:val="28"/>
          <w:szCs w:val="28"/>
          <w:lang w:val="el-GR" w:eastAsia="el-GR"/>
        </w:rPr>
      </w:pPr>
      <w:r w:rsidRPr="00024DC3">
        <w:rPr>
          <w:rFonts w:ascii="Book Antiqua" w:eastAsia="Times New Roman" w:hAnsi="Book Antiqua" w:cs="Times New Roman"/>
          <w:sz w:val="28"/>
          <w:szCs w:val="28"/>
          <w:lang w:val="el-GR" w:eastAsia="el-GR"/>
        </w:rPr>
        <w:t>Δεν επιτρέπεται η κατανάλωση</w:t>
      </w:r>
      <w:r w:rsidR="00E36C1D" w:rsidRPr="00024DC3">
        <w:rPr>
          <w:rFonts w:ascii="Book Antiqua" w:eastAsia="Times New Roman" w:hAnsi="Book Antiqua" w:cs="Times New Roman"/>
          <w:sz w:val="28"/>
          <w:szCs w:val="28"/>
          <w:lang w:val="el-GR" w:eastAsia="el-GR"/>
        </w:rPr>
        <w:t xml:space="preserve"> αναψυκτικών και φαγητού στις αίθουσες διδασκαλίας κατά τη διάρκεια του μαθήματος</w:t>
      </w:r>
      <w:r w:rsidR="00304025">
        <w:rPr>
          <w:rFonts w:ascii="Book Antiqua" w:eastAsia="Times New Roman" w:hAnsi="Book Antiqua" w:cs="Times New Roman"/>
          <w:sz w:val="28"/>
          <w:szCs w:val="28"/>
          <w:lang w:val="el-GR" w:eastAsia="el-GR"/>
        </w:rPr>
        <w:t>.</w:t>
      </w:r>
      <w:r w:rsidR="00E36C1D" w:rsidRPr="00024DC3">
        <w:rPr>
          <w:rFonts w:ascii="Book Antiqua" w:eastAsia="Times New Roman" w:hAnsi="Book Antiqua" w:cs="Times New Roman"/>
          <w:sz w:val="28"/>
          <w:szCs w:val="28"/>
          <w:lang w:val="el-GR" w:eastAsia="el-GR"/>
        </w:rPr>
        <w:t xml:space="preserve"> </w:t>
      </w:r>
    </w:p>
    <w:p w:rsidR="00024DC3" w:rsidRPr="00024DC3" w:rsidRDefault="00024DC3" w:rsidP="00D17378">
      <w:pPr>
        <w:pStyle w:val="a6"/>
        <w:numPr>
          <w:ilvl w:val="0"/>
          <w:numId w:val="15"/>
        </w:numPr>
        <w:spacing w:before="0"/>
        <w:ind w:left="709"/>
        <w:rPr>
          <w:rFonts w:ascii="Book Antiqua" w:eastAsia="Times New Roman" w:hAnsi="Book Antiqua" w:cs="Times New Roman"/>
          <w:sz w:val="28"/>
          <w:szCs w:val="28"/>
          <w:lang w:val="el-GR" w:eastAsia="el-GR"/>
        </w:rPr>
      </w:pPr>
      <w:r w:rsidRPr="00024DC3">
        <w:rPr>
          <w:rFonts w:ascii="Book Antiqua" w:eastAsia="Times New Roman" w:hAnsi="Book Antiqua" w:cs="Times New Roman"/>
          <w:sz w:val="28"/>
          <w:szCs w:val="28"/>
          <w:lang w:eastAsia="el-GR"/>
        </w:rPr>
        <w:t> </w:t>
      </w:r>
      <w:r w:rsidRPr="00024DC3">
        <w:rPr>
          <w:rFonts w:ascii="Book Antiqua" w:eastAsia="Times New Roman" w:hAnsi="Book Antiqua" w:cs="Times New Roman"/>
          <w:sz w:val="28"/>
          <w:szCs w:val="28"/>
          <w:lang w:val="el-GR" w:eastAsia="el-GR"/>
        </w:rPr>
        <w:t>Οι μαθητές στους οποίους ανατίθενται ειδικά καθήκοντα (απουσιολόγου, επιμελητή) τα εκτελούν με ευσυνειδησία και συνέπεια και φέρουν ευθύνη για κάθε τι που οφείλεται στην παραμέλησή τους.</w:t>
      </w:r>
    </w:p>
    <w:p w:rsidR="00024DC3" w:rsidRPr="00024DC3" w:rsidRDefault="00024DC3" w:rsidP="00D17378">
      <w:pPr>
        <w:pStyle w:val="a6"/>
        <w:numPr>
          <w:ilvl w:val="0"/>
          <w:numId w:val="15"/>
        </w:numPr>
        <w:spacing w:before="0"/>
        <w:ind w:left="709"/>
        <w:jc w:val="both"/>
        <w:rPr>
          <w:rFonts w:ascii="Book Antiqua" w:eastAsia="Times New Roman" w:hAnsi="Book Antiqua" w:cs="Times New Roman"/>
          <w:sz w:val="28"/>
          <w:szCs w:val="28"/>
          <w:lang w:val="el-GR" w:eastAsia="el-GR"/>
        </w:rPr>
      </w:pPr>
      <w:r w:rsidRPr="00024DC3">
        <w:rPr>
          <w:rFonts w:ascii="Book Antiqua" w:eastAsia="Times New Roman" w:hAnsi="Book Antiqua" w:cs="Times New Roman"/>
          <w:sz w:val="28"/>
          <w:szCs w:val="28"/>
          <w:lang w:val="el-GR" w:eastAsia="el-GR"/>
        </w:rPr>
        <w:t>Σε περίπτωση που κάποιος μαθητής αποβληθεί από την αίθουσα, πηγαίνει στη Διεύθυνση του Σχολείου χωρίς να προβάλει καμιά αντίρρηση</w:t>
      </w:r>
      <w:r w:rsidR="00C40C30">
        <w:rPr>
          <w:rFonts w:ascii="Book Antiqua" w:eastAsia="Times New Roman" w:hAnsi="Book Antiqua" w:cs="Times New Roman"/>
          <w:sz w:val="28"/>
          <w:szCs w:val="28"/>
          <w:lang w:val="el-GR" w:eastAsia="el-GR"/>
        </w:rPr>
        <w:t>.</w:t>
      </w:r>
    </w:p>
    <w:p w:rsidR="00024DC3" w:rsidRDefault="00024DC3" w:rsidP="00D17378">
      <w:pPr>
        <w:pStyle w:val="a6"/>
        <w:numPr>
          <w:ilvl w:val="0"/>
          <w:numId w:val="15"/>
        </w:numPr>
        <w:spacing w:before="100" w:beforeAutospacing="1" w:after="240"/>
        <w:ind w:left="709"/>
        <w:rPr>
          <w:rFonts w:ascii="Book Antiqua" w:eastAsia="Times New Roman" w:hAnsi="Book Antiqua" w:cs="Times New Roman"/>
          <w:sz w:val="28"/>
          <w:szCs w:val="28"/>
          <w:lang w:val="el-GR" w:eastAsia="el-GR"/>
        </w:rPr>
      </w:pPr>
      <w:r w:rsidRPr="00024DC3">
        <w:rPr>
          <w:rFonts w:ascii="Book Antiqua" w:eastAsia="Times New Roman" w:hAnsi="Book Antiqua" w:cs="Times New Roman"/>
          <w:sz w:val="28"/>
          <w:szCs w:val="28"/>
          <w:lang w:val="el-GR" w:eastAsia="el-GR"/>
        </w:rPr>
        <w:t>Το κουδούνι για διάλειμμα δε σημαίνει άμεση διακοπή του μαθήματος. Οι μαθητές αποχωρούν από την αίθουσα μετά το πέρας της διαδικασίας.</w:t>
      </w:r>
    </w:p>
    <w:p w:rsidR="00024DC3" w:rsidRPr="00024DC3" w:rsidRDefault="00024DC3" w:rsidP="00D17378">
      <w:pPr>
        <w:pStyle w:val="a6"/>
        <w:numPr>
          <w:ilvl w:val="0"/>
          <w:numId w:val="15"/>
        </w:numPr>
        <w:spacing w:before="0" w:after="100" w:afterAutospacing="1"/>
        <w:ind w:left="709"/>
        <w:rPr>
          <w:rFonts w:ascii="Book Antiqua" w:eastAsia="Times New Roman" w:hAnsi="Book Antiqua" w:cs="Times New Roman"/>
          <w:sz w:val="28"/>
          <w:szCs w:val="28"/>
          <w:lang w:val="el-GR" w:eastAsia="el-GR"/>
        </w:rPr>
      </w:pPr>
      <w:r w:rsidRPr="00024DC3">
        <w:rPr>
          <w:rFonts w:ascii="Book Antiqua" w:eastAsia="Times New Roman" w:hAnsi="Book Antiqua" w:cs="Times New Roman"/>
          <w:sz w:val="28"/>
          <w:szCs w:val="28"/>
          <w:lang w:val="el-GR" w:eastAsia="el-GR"/>
        </w:rPr>
        <w:t>Κατά τη διάρκεια των διαλειμμάτων στις αίθουσες διδασκαλίας παραμένουν μόνο οι επιμελητές. Η παραμονή  στην  αίθουσα διδασκαλίας επιτρέπεται μόνο σε περίπτωση αδιαθεσίας και μετά από άδεια του εφημερεύοντος καθηγητή ή της</w:t>
      </w:r>
      <w:r w:rsidRPr="00024DC3">
        <w:rPr>
          <w:rFonts w:ascii="Book Antiqua" w:eastAsia="Times New Roman" w:hAnsi="Book Antiqua" w:cs="Times New Roman"/>
          <w:sz w:val="28"/>
          <w:szCs w:val="28"/>
          <w:lang w:eastAsia="el-GR"/>
        </w:rPr>
        <w:t> </w:t>
      </w:r>
      <w:r w:rsidRPr="00024DC3">
        <w:rPr>
          <w:rFonts w:ascii="Book Antiqua" w:eastAsia="Times New Roman" w:hAnsi="Book Antiqua" w:cs="Times New Roman"/>
          <w:sz w:val="28"/>
          <w:szCs w:val="28"/>
          <w:lang w:val="el-GR" w:eastAsia="el-GR"/>
        </w:rPr>
        <w:t xml:space="preserve"> Διεύθυνσης του Σχολείου.</w:t>
      </w:r>
    </w:p>
    <w:p w:rsidR="00024DC3" w:rsidRPr="00024DC3" w:rsidRDefault="00024DC3" w:rsidP="00D17378">
      <w:pPr>
        <w:pStyle w:val="a6"/>
        <w:numPr>
          <w:ilvl w:val="0"/>
          <w:numId w:val="15"/>
        </w:numPr>
        <w:spacing w:before="0" w:after="100" w:afterAutospacing="1"/>
        <w:ind w:left="709"/>
        <w:jc w:val="both"/>
        <w:rPr>
          <w:rFonts w:ascii="Book Antiqua" w:eastAsia="Times New Roman" w:hAnsi="Book Antiqua" w:cs="Times New Roman"/>
          <w:sz w:val="28"/>
          <w:szCs w:val="28"/>
          <w:lang w:val="el-GR" w:eastAsia="el-GR"/>
        </w:rPr>
      </w:pPr>
      <w:r w:rsidRPr="00024DC3">
        <w:rPr>
          <w:rFonts w:ascii="Book Antiqua" w:eastAsia="Times New Roman" w:hAnsi="Book Antiqua" w:cs="Times New Roman"/>
          <w:sz w:val="28"/>
          <w:szCs w:val="28"/>
          <w:lang w:val="el-GR" w:eastAsia="el-GR"/>
        </w:rPr>
        <w:t xml:space="preserve">Λόγοι ασφάλειας επιβάλλουν την απαγόρευση του ποδοσφαίρου, </w:t>
      </w:r>
      <w:proofErr w:type="spellStart"/>
      <w:r w:rsidRPr="00024DC3">
        <w:rPr>
          <w:rFonts w:ascii="Book Antiqua" w:eastAsia="Times New Roman" w:hAnsi="Book Antiqua" w:cs="Times New Roman"/>
          <w:sz w:val="28"/>
          <w:szCs w:val="28"/>
          <w:lang w:val="el-GR" w:eastAsia="el-GR"/>
        </w:rPr>
        <w:t>βόλλεϋ</w:t>
      </w:r>
      <w:proofErr w:type="spellEnd"/>
      <w:r w:rsidRPr="00024DC3">
        <w:rPr>
          <w:rFonts w:ascii="Book Antiqua" w:eastAsia="Times New Roman" w:hAnsi="Book Antiqua" w:cs="Times New Roman"/>
          <w:sz w:val="28"/>
          <w:szCs w:val="28"/>
          <w:lang w:val="el-GR" w:eastAsia="el-GR"/>
        </w:rPr>
        <w:t>, κλπ  κατά τα διαλείμματα</w:t>
      </w:r>
      <w:r w:rsidR="00304025">
        <w:rPr>
          <w:rFonts w:ascii="Book Antiqua" w:eastAsia="Times New Roman" w:hAnsi="Book Antiqua" w:cs="Times New Roman"/>
          <w:sz w:val="28"/>
          <w:szCs w:val="28"/>
          <w:lang w:val="el-GR" w:eastAsia="el-GR"/>
        </w:rPr>
        <w:t>.</w:t>
      </w:r>
      <w:r w:rsidRPr="00024DC3">
        <w:rPr>
          <w:rFonts w:ascii="Book Antiqua" w:eastAsia="Times New Roman" w:hAnsi="Book Antiqua" w:cs="Times New Roman"/>
          <w:sz w:val="28"/>
          <w:szCs w:val="28"/>
          <w:lang w:val="el-GR" w:eastAsia="el-GR"/>
        </w:rPr>
        <w:t xml:space="preserve"> </w:t>
      </w:r>
    </w:p>
    <w:p w:rsidR="00024DC3" w:rsidRPr="00024DC3" w:rsidRDefault="00024DC3" w:rsidP="00D17378">
      <w:pPr>
        <w:pStyle w:val="a6"/>
        <w:numPr>
          <w:ilvl w:val="0"/>
          <w:numId w:val="15"/>
        </w:numPr>
        <w:spacing w:before="0" w:after="100" w:afterAutospacing="1"/>
        <w:ind w:left="709"/>
        <w:jc w:val="both"/>
        <w:rPr>
          <w:rFonts w:ascii="Book Antiqua" w:eastAsia="Times New Roman" w:hAnsi="Book Antiqua" w:cs="Times New Roman"/>
          <w:sz w:val="28"/>
          <w:szCs w:val="28"/>
          <w:lang w:val="el-GR" w:eastAsia="el-GR"/>
        </w:rPr>
      </w:pPr>
      <w:r w:rsidRPr="00024DC3">
        <w:rPr>
          <w:rFonts w:ascii="Book Antiqua" w:eastAsia="Times New Roman" w:hAnsi="Book Antiqua" w:cs="Times New Roman"/>
          <w:sz w:val="28"/>
          <w:szCs w:val="28"/>
          <w:lang w:val="el-GR" w:eastAsia="el-GR"/>
        </w:rPr>
        <w:t>Απαγορεύεται αυστηρά,  η έξοδος των μαθητών από το προαύλιο του Σχολείου κατά τη διάρκεια των μαθημάτων χωρίς την άδεια του Διευθυντή ή του νόμιμου ανα</w:t>
      </w:r>
      <w:r w:rsidRPr="00024DC3">
        <w:rPr>
          <w:rFonts w:ascii="Book Antiqua" w:eastAsia="Times New Roman" w:hAnsi="Book Antiqua" w:cs="Times New Roman"/>
          <w:sz w:val="28"/>
          <w:szCs w:val="28"/>
          <w:lang w:val="el-GR" w:eastAsia="el-GR"/>
        </w:rPr>
        <w:softHyphen/>
        <w:t>πληρωτή του</w:t>
      </w:r>
      <w:r w:rsidR="00304025">
        <w:rPr>
          <w:rFonts w:ascii="Book Antiqua" w:eastAsia="Times New Roman" w:hAnsi="Book Antiqua" w:cs="Times New Roman"/>
          <w:sz w:val="28"/>
          <w:szCs w:val="28"/>
          <w:lang w:val="el-GR" w:eastAsia="el-GR"/>
        </w:rPr>
        <w:t>.</w:t>
      </w:r>
    </w:p>
    <w:p w:rsidR="00D7200C" w:rsidRPr="00136C2A" w:rsidRDefault="00024DC3" w:rsidP="00496BDA">
      <w:pPr>
        <w:pStyle w:val="a6"/>
        <w:numPr>
          <w:ilvl w:val="0"/>
          <w:numId w:val="15"/>
        </w:numPr>
        <w:spacing w:before="220"/>
        <w:ind w:left="709"/>
        <w:jc w:val="both"/>
        <w:rPr>
          <w:rFonts w:ascii="Book Antiqua" w:eastAsia="Times New Roman" w:hAnsi="Book Antiqua" w:cs="Times New Roman"/>
          <w:sz w:val="28"/>
          <w:szCs w:val="28"/>
          <w:lang w:val="el-GR" w:eastAsia="el-GR"/>
        </w:rPr>
      </w:pPr>
      <w:r w:rsidRPr="00136C2A">
        <w:rPr>
          <w:rFonts w:ascii="Book Antiqua" w:hAnsi="Book Antiqua"/>
          <w:sz w:val="28"/>
          <w:szCs w:val="28"/>
          <w:lang w:val="el-GR"/>
        </w:rPr>
        <w:t xml:space="preserve">Οι μαθητές σέβονται την κινητή και ακίνητη περιουσία του σχολείου. </w:t>
      </w:r>
      <w:r w:rsidR="00D7200C" w:rsidRPr="00136C2A">
        <w:rPr>
          <w:rFonts w:ascii="Book Antiqua" w:eastAsia="Times New Roman" w:hAnsi="Book Antiqua" w:cs="Times New Roman"/>
          <w:sz w:val="28"/>
          <w:szCs w:val="28"/>
          <w:lang w:val="el-GR" w:eastAsia="el-GR"/>
        </w:rPr>
        <w:t xml:space="preserve">Η οποιαδήποτε  φθορά </w:t>
      </w:r>
      <w:r w:rsidR="00E36C1D" w:rsidRPr="00136C2A">
        <w:rPr>
          <w:rFonts w:ascii="Book Antiqua" w:eastAsia="Times New Roman" w:hAnsi="Book Antiqua" w:cs="Times New Roman"/>
          <w:sz w:val="28"/>
          <w:szCs w:val="28"/>
          <w:lang w:val="el-GR" w:eastAsia="el-GR"/>
        </w:rPr>
        <w:t xml:space="preserve">στην σχολική περιουσία </w:t>
      </w:r>
      <w:r w:rsidR="00D7200C" w:rsidRPr="00136C2A">
        <w:rPr>
          <w:rFonts w:ascii="Book Antiqua" w:eastAsia="Times New Roman" w:hAnsi="Book Antiqua" w:cs="Times New Roman"/>
          <w:sz w:val="28"/>
          <w:szCs w:val="28"/>
          <w:lang w:val="el-GR" w:eastAsia="el-GR"/>
        </w:rPr>
        <w:t>εκτός από την τιμωρία συνεπάγεται και την οικονομική επιβάρυνση του υπαίτιου για την αποκατάστασή της. Σε περίπτωση αντικειμενικής αδυναμίας προσδιορισμού του υπαιτίου, η ζημία επιβαρύνει το ταμείο της Μαθητικής Κοινότητας.</w:t>
      </w:r>
    </w:p>
    <w:p w:rsidR="00024DC3" w:rsidRPr="00136C2A" w:rsidRDefault="00304025" w:rsidP="00496BDA">
      <w:pPr>
        <w:numPr>
          <w:ilvl w:val="0"/>
          <w:numId w:val="15"/>
        </w:numPr>
        <w:spacing w:before="100" w:beforeAutospacing="1" w:after="100" w:afterAutospacing="1" w:line="240" w:lineRule="auto"/>
        <w:ind w:left="709"/>
        <w:rPr>
          <w:rFonts w:ascii="Book Antiqua" w:hAnsi="Book Antiqua"/>
          <w:sz w:val="28"/>
          <w:szCs w:val="28"/>
        </w:rPr>
      </w:pPr>
      <w:r w:rsidRPr="00136C2A">
        <w:rPr>
          <w:rFonts w:ascii="Book Antiqua" w:hAnsi="Book Antiqua"/>
          <w:sz w:val="28"/>
          <w:szCs w:val="28"/>
        </w:rPr>
        <w:t xml:space="preserve">Οι μαθητές </w:t>
      </w:r>
      <w:r w:rsidR="00024DC3" w:rsidRPr="00136C2A">
        <w:rPr>
          <w:rFonts w:ascii="Book Antiqua" w:hAnsi="Book Antiqua"/>
          <w:sz w:val="28"/>
          <w:szCs w:val="28"/>
        </w:rPr>
        <w:t>δεν ρυπαίνουν το σχολικό χώρο, δεν γράφουν στους τοίχους και χρησιμοποιούν τα καλάθια απορριμμάτων</w:t>
      </w:r>
      <w:r>
        <w:rPr>
          <w:rFonts w:ascii="Book Antiqua" w:hAnsi="Book Antiqua"/>
          <w:sz w:val="28"/>
          <w:szCs w:val="28"/>
        </w:rPr>
        <w:t>.</w:t>
      </w:r>
    </w:p>
    <w:p w:rsidR="00024DC3" w:rsidRPr="00136C2A" w:rsidRDefault="00304025" w:rsidP="00C40C30">
      <w:pPr>
        <w:numPr>
          <w:ilvl w:val="0"/>
          <w:numId w:val="15"/>
        </w:numPr>
        <w:spacing w:before="100" w:beforeAutospacing="1" w:after="100" w:afterAutospacing="1" w:line="240" w:lineRule="auto"/>
        <w:ind w:left="709"/>
        <w:rPr>
          <w:rFonts w:ascii="Book Antiqua" w:hAnsi="Book Antiqua"/>
          <w:sz w:val="28"/>
          <w:szCs w:val="28"/>
        </w:rPr>
      </w:pPr>
      <w:r w:rsidRPr="00136C2A">
        <w:rPr>
          <w:rFonts w:ascii="Book Antiqua" w:hAnsi="Book Antiqua"/>
          <w:sz w:val="28"/>
          <w:szCs w:val="28"/>
        </w:rPr>
        <w:lastRenderedPageBreak/>
        <w:t xml:space="preserve">Οι μαθητές </w:t>
      </w:r>
      <w:r w:rsidR="00024DC3" w:rsidRPr="00136C2A">
        <w:rPr>
          <w:rFonts w:ascii="Book Antiqua" w:hAnsi="Book Antiqua"/>
          <w:sz w:val="28"/>
          <w:szCs w:val="28"/>
        </w:rPr>
        <w:t>διατηρούν το θρανίο τους καθαρό και σε άριστη κατάσταση. Κάθε τμήμα οφείλει, συλλογικά, να διατηρεί την αίθουσα του καθαρή και σε άριστη κατάσταση.</w:t>
      </w:r>
    </w:p>
    <w:p w:rsidR="00024DC3" w:rsidRPr="00136C2A" w:rsidRDefault="00024DC3" w:rsidP="00C40C30">
      <w:pPr>
        <w:numPr>
          <w:ilvl w:val="0"/>
          <w:numId w:val="15"/>
        </w:numPr>
        <w:spacing w:before="100" w:beforeAutospacing="1" w:after="0" w:line="240" w:lineRule="auto"/>
        <w:ind w:left="709"/>
        <w:rPr>
          <w:rFonts w:ascii="Book Antiqua" w:hAnsi="Book Antiqua"/>
          <w:sz w:val="28"/>
          <w:szCs w:val="28"/>
        </w:rPr>
      </w:pPr>
      <w:r w:rsidRPr="00136C2A">
        <w:rPr>
          <w:rFonts w:ascii="Book Antiqua" w:eastAsia="Times New Roman" w:hAnsi="Book Antiqua" w:cs="Times New Roman"/>
          <w:sz w:val="28"/>
          <w:szCs w:val="28"/>
          <w:lang w:eastAsia="el-GR"/>
        </w:rPr>
        <w:t>Καλό είναι οι μαθητές να μη φέρουν μαζί</w:t>
      </w:r>
      <w:r w:rsidR="00304025">
        <w:rPr>
          <w:rFonts w:ascii="Book Antiqua" w:eastAsia="Times New Roman" w:hAnsi="Book Antiqua" w:cs="Times New Roman"/>
          <w:sz w:val="28"/>
          <w:szCs w:val="28"/>
          <w:lang w:eastAsia="el-GR"/>
        </w:rPr>
        <w:t xml:space="preserve"> τους αντικείμενα μεγάλης αξίας ή μεγάλα χρηματικά ποσά,</w:t>
      </w:r>
      <w:r w:rsidRPr="00136C2A">
        <w:rPr>
          <w:rFonts w:ascii="Book Antiqua" w:eastAsia="Times New Roman" w:hAnsi="Book Antiqua" w:cs="Times New Roman"/>
          <w:sz w:val="28"/>
          <w:szCs w:val="28"/>
          <w:lang w:eastAsia="el-GR"/>
        </w:rPr>
        <w:t xml:space="preserve"> καθώς το Σχολείο δεν μπορεί να αναλάβει την ευθύνη σε περίπτωση απώλειας ή κλοπής</w:t>
      </w:r>
      <w:r w:rsidR="00304025">
        <w:rPr>
          <w:rFonts w:ascii="Book Antiqua" w:eastAsia="Times New Roman" w:hAnsi="Book Antiqua" w:cs="Times New Roman"/>
          <w:sz w:val="28"/>
          <w:szCs w:val="28"/>
          <w:lang w:eastAsia="el-GR"/>
        </w:rPr>
        <w:t>.</w:t>
      </w:r>
    </w:p>
    <w:p w:rsidR="00136C2A" w:rsidRPr="00136C2A" w:rsidRDefault="00136C2A" w:rsidP="00C40C30">
      <w:pPr>
        <w:pStyle w:val="a6"/>
        <w:numPr>
          <w:ilvl w:val="0"/>
          <w:numId w:val="15"/>
        </w:numPr>
        <w:spacing w:before="100" w:beforeAutospacing="1"/>
        <w:ind w:left="709"/>
        <w:jc w:val="both"/>
        <w:rPr>
          <w:rFonts w:ascii="Book Antiqua" w:eastAsia="Times New Roman" w:hAnsi="Book Antiqua" w:cs="Times New Roman"/>
          <w:b/>
          <w:sz w:val="28"/>
          <w:szCs w:val="28"/>
          <w:lang w:val="el-GR" w:eastAsia="el-GR"/>
        </w:rPr>
      </w:pPr>
      <w:r w:rsidRPr="00136C2A">
        <w:rPr>
          <w:rFonts w:ascii="Book Antiqua" w:eastAsia="Times New Roman" w:hAnsi="Book Antiqua" w:cs="Times New Roman"/>
          <w:b/>
          <w:sz w:val="28"/>
          <w:szCs w:val="28"/>
          <w:lang w:val="el-GR" w:eastAsia="el-GR"/>
        </w:rPr>
        <w:t xml:space="preserve">Η </w:t>
      </w:r>
      <w:r w:rsidRPr="00C40C30">
        <w:rPr>
          <w:rFonts w:ascii="Book Antiqua" w:eastAsia="Times New Roman" w:hAnsi="Book Antiqua" w:cs="Times New Roman"/>
          <w:b/>
          <w:sz w:val="28"/>
          <w:szCs w:val="28"/>
          <w:u w:val="single"/>
          <w:lang w:val="el-GR" w:eastAsia="el-GR"/>
        </w:rPr>
        <w:t>χρήση των κινητών τηλεφώνων</w:t>
      </w:r>
      <w:r w:rsidRPr="00136C2A">
        <w:rPr>
          <w:rFonts w:ascii="Book Antiqua" w:eastAsia="Times New Roman" w:hAnsi="Book Antiqua" w:cs="Times New Roman"/>
          <w:b/>
          <w:sz w:val="28"/>
          <w:szCs w:val="28"/>
          <w:lang w:val="el-GR" w:eastAsia="el-GR"/>
        </w:rPr>
        <w:t xml:space="preserve"> και άλλων ηλεκτρονικών συσκευών που διαθέτουν συστήματα επεξεργασίας ήχου και εικόνας απαγορεύεται ρητά στο χώρο του σχολείου, σύμφωνα </w:t>
      </w:r>
      <w:r w:rsidRPr="00136C2A">
        <w:rPr>
          <w:rFonts w:ascii="Book Antiqua" w:eastAsia="Times New Roman" w:hAnsi="Book Antiqua" w:cs="Times New Roman"/>
          <w:b/>
          <w:sz w:val="28"/>
          <w:szCs w:val="28"/>
          <w:lang w:eastAsia="el-GR"/>
        </w:rPr>
        <w:t> </w:t>
      </w:r>
      <w:r w:rsidRPr="00136C2A">
        <w:rPr>
          <w:rFonts w:ascii="Book Antiqua" w:eastAsia="Times New Roman" w:hAnsi="Book Antiqua" w:cs="Times New Roman"/>
          <w:b/>
          <w:sz w:val="28"/>
          <w:szCs w:val="28"/>
          <w:lang w:val="el-GR" w:eastAsia="el-GR"/>
        </w:rPr>
        <w:t>με σχετική απόφαση του Υπουργείου Παιδείας.</w:t>
      </w:r>
    </w:p>
    <w:p w:rsidR="00136C2A" w:rsidRPr="00136C2A" w:rsidRDefault="00136C2A" w:rsidP="00C40C30">
      <w:pPr>
        <w:numPr>
          <w:ilvl w:val="0"/>
          <w:numId w:val="15"/>
        </w:numPr>
        <w:spacing w:before="100" w:beforeAutospacing="1" w:after="0" w:line="240" w:lineRule="auto"/>
        <w:ind w:left="709"/>
        <w:jc w:val="both"/>
        <w:rPr>
          <w:rFonts w:ascii="Book Antiqua" w:eastAsia="Times New Roman" w:hAnsi="Book Antiqua" w:cs="Times New Roman"/>
          <w:sz w:val="28"/>
          <w:szCs w:val="28"/>
          <w:lang w:eastAsia="el-GR"/>
        </w:rPr>
      </w:pPr>
      <w:r w:rsidRPr="00136C2A">
        <w:rPr>
          <w:rFonts w:ascii="Book Antiqua" w:eastAsia="Times New Roman" w:hAnsi="Book Antiqua" w:cs="Times New Roman"/>
          <w:b/>
          <w:sz w:val="28"/>
          <w:szCs w:val="28"/>
          <w:lang w:eastAsia="el-GR"/>
        </w:rPr>
        <w:t xml:space="preserve">Το </w:t>
      </w:r>
      <w:r w:rsidRPr="00C40C30">
        <w:rPr>
          <w:rFonts w:ascii="Book Antiqua" w:eastAsia="Times New Roman" w:hAnsi="Book Antiqua" w:cs="Times New Roman"/>
          <w:b/>
          <w:sz w:val="28"/>
          <w:szCs w:val="28"/>
          <w:u w:val="single"/>
          <w:lang w:eastAsia="el-GR"/>
        </w:rPr>
        <w:t xml:space="preserve">κάπνισμα </w:t>
      </w:r>
      <w:r w:rsidRPr="00136C2A">
        <w:rPr>
          <w:rFonts w:ascii="Book Antiqua" w:eastAsia="Times New Roman" w:hAnsi="Book Antiqua" w:cs="Times New Roman"/>
          <w:b/>
          <w:sz w:val="28"/>
          <w:szCs w:val="28"/>
          <w:lang w:eastAsia="el-GR"/>
        </w:rPr>
        <w:t>των μαθητών στους χώρους του  σχολείου απαγορεύεται επίσης σύμφωνα με απόφαση του Υπουργείου Παιδείας</w:t>
      </w:r>
      <w:r w:rsidRPr="00136C2A">
        <w:rPr>
          <w:rFonts w:ascii="Book Antiqua" w:eastAsia="Times New Roman" w:hAnsi="Book Antiqua" w:cs="Times New Roman"/>
          <w:sz w:val="28"/>
          <w:szCs w:val="28"/>
          <w:lang w:eastAsia="el-GR"/>
        </w:rPr>
        <w:t>.</w:t>
      </w:r>
    </w:p>
    <w:p w:rsidR="00136C2A" w:rsidRPr="00136C2A" w:rsidRDefault="00136C2A" w:rsidP="00C40C30">
      <w:pPr>
        <w:numPr>
          <w:ilvl w:val="0"/>
          <w:numId w:val="15"/>
        </w:numPr>
        <w:spacing w:before="100" w:beforeAutospacing="1" w:after="0" w:line="240" w:lineRule="auto"/>
        <w:ind w:left="709"/>
        <w:jc w:val="both"/>
        <w:rPr>
          <w:rFonts w:ascii="Book Antiqua" w:eastAsia="Times New Roman" w:hAnsi="Book Antiqua" w:cs="Times New Roman"/>
          <w:sz w:val="28"/>
          <w:szCs w:val="28"/>
          <w:lang w:eastAsia="el-GR"/>
        </w:rPr>
      </w:pPr>
      <w:r w:rsidRPr="00136C2A">
        <w:rPr>
          <w:rFonts w:ascii="Book Antiqua" w:eastAsia="Times New Roman" w:hAnsi="Book Antiqua" w:cs="Times New Roman"/>
          <w:sz w:val="28"/>
          <w:szCs w:val="28"/>
          <w:lang w:eastAsia="el-GR"/>
        </w:rPr>
        <w:t>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στον εκπαιδευτικό, στη σχολική  περιουσία, στο συμμαθητή, από όλα αυτά που το σχολείο θέτει ως κανόνες της  λειτουργίας του, πρέπει να θεωρούνται σχολικά παραπτώματα. Τα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όμως δεν αποκλείεται ως παιδαγωγικό μέτρο. Η επιείκεια χωρίς όρια καλλιεργεί την αντίληψη της ατιμωρησίας.</w:t>
      </w:r>
    </w:p>
    <w:p w:rsidR="00EF6769" w:rsidRPr="00496BDA" w:rsidRDefault="00EF6769" w:rsidP="00D17378">
      <w:pPr>
        <w:spacing w:before="100" w:beforeAutospacing="1" w:after="100" w:afterAutospacing="1" w:line="240" w:lineRule="auto"/>
        <w:jc w:val="both"/>
        <w:rPr>
          <w:rFonts w:ascii="Times New Roman" w:eastAsia="Times New Roman" w:hAnsi="Times New Roman" w:cs="Times New Roman"/>
          <w:b/>
          <w:sz w:val="24"/>
          <w:szCs w:val="24"/>
          <w:u w:val="single"/>
          <w:lang w:eastAsia="el-GR"/>
        </w:rPr>
      </w:pPr>
      <w:r w:rsidRPr="00496BDA">
        <w:rPr>
          <w:rFonts w:ascii="Times New Roman" w:eastAsia="Times New Roman" w:hAnsi="Times New Roman" w:cs="Times New Roman"/>
          <w:b/>
          <w:bCs/>
          <w:sz w:val="24"/>
          <w:szCs w:val="24"/>
          <w:u w:val="single"/>
          <w:lang w:eastAsia="el-GR"/>
        </w:rPr>
        <w:t>3. ΕΝΗΜΕΡΩΣΗ ΓΟΝΕΩΝ- ΑΠΟΥΣΙΕΣ</w:t>
      </w:r>
    </w:p>
    <w:p w:rsidR="00D7200C" w:rsidRPr="000853F5" w:rsidRDefault="00EF6769" w:rsidP="00496BDA">
      <w:pPr>
        <w:pStyle w:val="a6"/>
        <w:numPr>
          <w:ilvl w:val="0"/>
          <w:numId w:val="17"/>
        </w:numPr>
        <w:spacing w:before="100" w:beforeAutospacing="1" w:after="100" w:afterAutospacing="1"/>
        <w:jc w:val="both"/>
        <w:rPr>
          <w:rFonts w:ascii="Book Antiqua" w:eastAsia="Times New Roman" w:hAnsi="Book Antiqua" w:cs="Times New Roman"/>
          <w:sz w:val="28"/>
          <w:szCs w:val="28"/>
          <w:lang w:val="el-GR" w:eastAsia="el-GR"/>
        </w:rPr>
      </w:pPr>
      <w:r w:rsidRPr="000853F5">
        <w:rPr>
          <w:rFonts w:ascii="Book Antiqua" w:eastAsia="Times New Roman" w:hAnsi="Book Antiqua" w:cs="Times New Roman"/>
          <w:sz w:val="28"/>
          <w:szCs w:val="28"/>
          <w:lang w:val="el-GR" w:eastAsia="el-GR"/>
        </w:rPr>
        <w:t>Η φοίτηση των μαθητών πρέπει να είναι τακτική και η παρακολούθηση όλων των μαθημάτων</w:t>
      </w:r>
      <w:r w:rsidRPr="00496BDA">
        <w:rPr>
          <w:rFonts w:ascii="Book Antiqua" w:eastAsia="Times New Roman" w:hAnsi="Book Antiqua" w:cs="Times New Roman"/>
          <w:sz w:val="28"/>
          <w:szCs w:val="28"/>
          <w:lang w:eastAsia="el-GR"/>
        </w:rPr>
        <w:t> </w:t>
      </w:r>
      <w:r w:rsidRPr="000853F5">
        <w:rPr>
          <w:rFonts w:ascii="Book Antiqua" w:eastAsia="Times New Roman" w:hAnsi="Book Antiqua" w:cs="Times New Roman"/>
          <w:sz w:val="28"/>
          <w:szCs w:val="28"/>
          <w:lang w:val="el-GR" w:eastAsia="el-GR"/>
        </w:rPr>
        <w:t xml:space="preserve">ανελλιπής και όχι επιλεκτική. </w:t>
      </w:r>
    </w:p>
    <w:p w:rsidR="00EF6769" w:rsidRPr="000853F5" w:rsidRDefault="00EF6769" w:rsidP="00496BDA">
      <w:pPr>
        <w:pStyle w:val="a6"/>
        <w:numPr>
          <w:ilvl w:val="0"/>
          <w:numId w:val="17"/>
        </w:numPr>
        <w:spacing w:before="100" w:beforeAutospacing="1" w:after="100" w:afterAutospacing="1"/>
        <w:jc w:val="both"/>
        <w:rPr>
          <w:rFonts w:ascii="Book Antiqua" w:eastAsia="Times New Roman" w:hAnsi="Book Antiqua" w:cs="Times New Roman"/>
          <w:sz w:val="28"/>
          <w:szCs w:val="28"/>
          <w:lang w:val="el-GR" w:eastAsia="el-GR"/>
        </w:rPr>
      </w:pPr>
      <w:r w:rsidRPr="000853F5">
        <w:rPr>
          <w:rFonts w:ascii="Book Antiqua" w:eastAsia="Times New Roman" w:hAnsi="Book Antiqua" w:cs="Times New Roman"/>
          <w:sz w:val="28"/>
          <w:szCs w:val="28"/>
          <w:lang w:val="el-GR" w:eastAsia="el-GR"/>
        </w:rPr>
        <w:t>Οι απουσίες των μαθητών και οι συνέπειες αυτών,</w:t>
      </w:r>
      <w:r w:rsidRPr="00496BDA">
        <w:rPr>
          <w:rFonts w:ascii="Book Antiqua" w:eastAsia="Times New Roman" w:hAnsi="Book Antiqua" w:cs="Times New Roman"/>
          <w:sz w:val="28"/>
          <w:szCs w:val="28"/>
          <w:lang w:eastAsia="el-GR"/>
        </w:rPr>
        <w:t> </w:t>
      </w:r>
      <w:r w:rsidRPr="000853F5">
        <w:rPr>
          <w:rFonts w:ascii="Book Antiqua" w:eastAsia="Times New Roman" w:hAnsi="Book Antiqua" w:cs="Times New Roman"/>
          <w:sz w:val="28"/>
          <w:szCs w:val="28"/>
          <w:lang w:val="el-GR" w:eastAsia="el-GR"/>
        </w:rPr>
        <w:t>όπως προβλέπονται από την ισχύουσα νομοθεσία,</w:t>
      </w:r>
      <w:r w:rsidRPr="00496BDA">
        <w:rPr>
          <w:rFonts w:ascii="Book Antiqua" w:eastAsia="Times New Roman" w:hAnsi="Book Antiqua" w:cs="Times New Roman"/>
          <w:sz w:val="28"/>
          <w:szCs w:val="28"/>
          <w:lang w:eastAsia="el-GR"/>
        </w:rPr>
        <w:t> </w:t>
      </w:r>
      <w:r w:rsidRPr="000853F5">
        <w:rPr>
          <w:rFonts w:ascii="Book Antiqua" w:eastAsia="Times New Roman" w:hAnsi="Book Antiqua" w:cs="Times New Roman"/>
          <w:sz w:val="28"/>
          <w:szCs w:val="28"/>
          <w:lang w:val="el-GR" w:eastAsia="el-GR"/>
        </w:rPr>
        <w:t xml:space="preserve"> είναι ένα σοβαρότατο θέμα το οποίο πρέπει να αντιμετωπίζεται από κοινού από το σχολείο και την οικογένεια.</w:t>
      </w:r>
    </w:p>
    <w:p w:rsidR="00EF6769" w:rsidRPr="000853F5" w:rsidRDefault="00EF6769" w:rsidP="00496BDA">
      <w:pPr>
        <w:pStyle w:val="a6"/>
        <w:numPr>
          <w:ilvl w:val="0"/>
          <w:numId w:val="17"/>
        </w:numPr>
        <w:spacing w:before="100" w:beforeAutospacing="1" w:after="100" w:afterAutospacing="1"/>
        <w:jc w:val="both"/>
        <w:rPr>
          <w:rFonts w:ascii="Book Antiqua" w:eastAsia="Times New Roman" w:hAnsi="Book Antiqua" w:cs="Times New Roman"/>
          <w:sz w:val="28"/>
          <w:szCs w:val="28"/>
          <w:lang w:val="el-GR" w:eastAsia="el-GR"/>
        </w:rPr>
      </w:pPr>
      <w:r w:rsidRPr="000853F5">
        <w:rPr>
          <w:rFonts w:ascii="Book Antiqua" w:eastAsia="Times New Roman" w:hAnsi="Book Antiqua" w:cs="Times New Roman"/>
          <w:sz w:val="28"/>
          <w:szCs w:val="28"/>
          <w:lang w:val="el-GR" w:eastAsia="el-GR"/>
        </w:rPr>
        <w:t xml:space="preserve">Ο </w:t>
      </w:r>
      <w:r w:rsidRPr="00496BDA">
        <w:rPr>
          <w:rFonts w:ascii="Book Antiqua" w:eastAsia="Times New Roman" w:hAnsi="Book Antiqua" w:cs="Times New Roman"/>
          <w:sz w:val="28"/>
          <w:szCs w:val="28"/>
          <w:lang w:eastAsia="el-GR"/>
        </w:rPr>
        <w:t> </w:t>
      </w:r>
      <w:r w:rsidRPr="000853F5">
        <w:rPr>
          <w:rFonts w:ascii="Book Antiqua" w:eastAsia="Times New Roman" w:hAnsi="Book Antiqua" w:cs="Times New Roman"/>
          <w:sz w:val="28"/>
          <w:szCs w:val="28"/>
          <w:lang w:val="el-GR" w:eastAsia="el-GR"/>
        </w:rPr>
        <w:t xml:space="preserve">Γονέας-Κηδεμόνας δικαιούται να έχει πλήρη, τακτική και υπεύθυνη ενημέρωση για το μαθητή, </w:t>
      </w:r>
      <w:r w:rsidRPr="00496BDA">
        <w:rPr>
          <w:rFonts w:ascii="Book Antiqua" w:eastAsia="Times New Roman" w:hAnsi="Book Antiqua" w:cs="Times New Roman"/>
          <w:sz w:val="28"/>
          <w:szCs w:val="28"/>
          <w:lang w:eastAsia="el-GR"/>
        </w:rPr>
        <w:t> </w:t>
      </w:r>
      <w:r w:rsidRPr="000853F5">
        <w:rPr>
          <w:rFonts w:ascii="Book Antiqua" w:eastAsia="Times New Roman" w:hAnsi="Book Antiqua" w:cs="Times New Roman"/>
          <w:sz w:val="28"/>
          <w:szCs w:val="28"/>
          <w:lang w:val="el-GR" w:eastAsia="el-GR"/>
        </w:rPr>
        <w:t>αλλά οφείλει και ο ίδιος να ενημερώνει το σχολείο για θέματα που μπορεί να</w:t>
      </w:r>
      <w:r w:rsidRPr="00496BDA">
        <w:rPr>
          <w:rFonts w:ascii="Book Antiqua" w:eastAsia="Times New Roman" w:hAnsi="Book Antiqua" w:cs="Times New Roman"/>
          <w:sz w:val="28"/>
          <w:szCs w:val="28"/>
          <w:lang w:eastAsia="el-GR"/>
        </w:rPr>
        <w:t> </w:t>
      </w:r>
      <w:r w:rsidRPr="000853F5">
        <w:rPr>
          <w:rFonts w:ascii="Book Antiqua" w:eastAsia="Times New Roman" w:hAnsi="Book Antiqua" w:cs="Times New Roman"/>
          <w:sz w:val="28"/>
          <w:szCs w:val="28"/>
          <w:lang w:val="el-GR" w:eastAsia="el-GR"/>
        </w:rPr>
        <w:t>επηρεάζουν την επίδοση ή τη συμπεριφορά του μαθητή στο σχολείο.</w:t>
      </w:r>
    </w:p>
    <w:p w:rsidR="00EF6769" w:rsidRPr="000853F5" w:rsidRDefault="00EF6769" w:rsidP="00D17378">
      <w:pPr>
        <w:pStyle w:val="a6"/>
        <w:numPr>
          <w:ilvl w:val="0"/>
          <w:numId w:val="17"/>
        </w:numPr>
        <w:spacing w:before="100" w:beforeAutospacing="1" w:after="100" w:afterAutospacing="1"/>
        <w:jc w:val="both"/>
        <w:rPr>
          <w:rFonts w:ascii="Book Antiqua" w:eastAsia="Times New Roman" w:hAnsi="Book Antiqua" w:cs="Times New Roman"/>
          <w:sz w:val="28"/>
          <w:szCs w:val="28"/>
          <w:lang w:val="el-GR" w:eastAsia="el-GR"/>
        </w:rPr>
      </w:pPr>
      <w:r w:rsidRPr="000853F5">
        <w:rPr>
          <w:rFonts w:ascii="Book Antiqua" w:eastAsia="Times New Roman" w:hAnsi="Book Antiqua" w:cs="Times New Roman"/>
          <w:sz w:val="28"/>
          <w:szCs w:val="28"/>
          <w:lang w:val="el-GR" w:eastAsia="el-GR"/>
        </w:rPr>
        <w:t xml:space="preserve">Θα ήταν σκόπιμο ο κηδεμόνας κάθε μαθητή να προσέρχεται στο σχολείο για την τακτική ενημέρωσή του σχετικά με την </w:t>
      </w:r>
      <w:r w:rsidRPr="00D17378">
        <w:rPr>
          <w:rFonts w:ascii="Book Antiqua" w:eastAsia="Times New Roman" w:hAnsi="Book Antiqua" w:cs="Times New Roman"/>
          <w:sz w:val="28"/>
          <w:szCs w:val="28"/>
          <w:lang w:eastAsia="el-GR"/>
        </w:rPr>
        <w:t> </w:t>
      </w:r>
      <w:r w:rsidRPr="000853F5">
        <w:rPr>
          <w:rFonts w:ascii="Book Antiqua" w:eastAsia="Times New Roman" w:hAnsi="Book Antiqua" w:cs="Times New Roman"/>
          <w:sz w:val="28"/>
          <w:szCs w:val="28"/>
          <w:lang w:val="el-GR" w:eastAsia="el-GR"/>
        </w:rPr>
        <w:t xml:space="preserve">επίδοση, επιμέλεια, φοίτηση και συμπεριφορά του μαθητή σύμφωνα με το Πρόγραμμα Ενημέρωσης των Κηδεμόνων που ανακοινώνεται από το σχολείο στην αρχή του </w:t>
      </w:r>
      <w:r w:rsidRPr="00D17378">
        <w:rPr>
          <w:rFonts w:ascii="Book Antiqua" w:eastAsia="Times New Roman" w:hAnsi="Book Antiqua" w:cs="Times New Roman"/>
          <w:sz w:val="28"/>
          <w:szCs w:val="28"/>
          <w:lang w:eastAsia="el-GR"/>
        </w:rPr>
        <w:t> </w:t>
      </w:r>
      <w:r w:rsidRPr="000853F5">
        <w:rPr>
          <w:rFonts w:ascii="Book Antiqua" w:eastAsia="Times New Roman" w:hAnsi="Book Antiqua" w:cs="Times New Roman"/>
          <w:sz w:val="28"/>
          <w:szCs w:val="28"/>
          <w:lang w:val="el-GR" w:eastAsia="el-GR"/>
        </w:rPr>
        <w:t>διδακτικού έτους και αναρτάται στην ιστοσελίδα του σχολείου μας.</w:t>
      </w:r>
    </w:p>
    <w:p w:rsidR="00EF6769" w:rsidRPr="00136C2A" w:rsidRDefault="00EF6769" w:rsidP="00EF6769">
      <w:pPr>
        <w:spacing w:before="100" w:beforeAutospacing="1" w:after="100" w:afterAutospacing="1" w:line="240" w:lineRule="auto"/>
        <w:jc w:val="both"/>
        <w:rPr>
          <w:rFonts w:ascii="Book Antiqua" w:eastAsia="Times New Roman" w:hAnsi="Book Antiqua" w:cs="Times New Roman"/>
          <w:sz w:val="28"/>
          <w:szCs w:val="28"/>
          <w:lang w:eastAsia="el-GR"/>
        </w:rPr>
      </w:pPr>
      <w:r w:rsidRPr="00136C2A">
        <w:rPr>
          <w:rFonts w:ascii="Book Antiqua" w:eastAsia="Times New Roman" w:hAnsi="Book Antiqua" w:cs="Times New Roman"/>
          <w:sz w:val="28"/>
          <w:szCs w:val="28"/>
          <w:lang w:eastAsia="el-GR"/>
        </w:rPr>
        <w:t>Θεωρούμε ότι η καλή συνεργασία των Κηδεμόνων των μαθητών με τους διδάσκοντες του σχολείου είναι βασικός παράγοντας του θετικού και υποστηρικτικού κλίματος που χρειάζονται οι μαθητές και επενδύουμε σ’ αυτό.</w:t>
      </w:r>
    </w:p>
    <w:p w:rsidR="00EF6769" w:rsidRPr="00C40C30" w:rsidRDefault="00EF6769" w:rsidP="00EF6769">
      <w:pPr>
        <w:spacing w:before="100" w:beforeAutospacing="1" w:after="100" w:afterAutospacing="1" w:line="240" w:lineRule="auto"/>
        <w:rPr>
          <w:rFonts w:ascii="Times New Roman" w:eastAsia="Times New Roman" w:hAnsi="Times New Roman" w:cs="Times New Roman"/>
          <w:b/>
          <w:sz w:val="24"/>
          <w:szCs w:val="24"/>
          <w:lang w:eastAsia="el-GR"/>
        </w:rPr>
      </w:pPr>
      <w:r w:rsidRPr="00EF6769">
        <w:rPr>
          <w:rFonts w:ascii="Times New Roman" w:eastAsia="Times New Roman" w:hAnsi="Times New Roman" w:cs="Times New Roman"/>
          <w:sz w:val="24"/>
          <w:szCs w:val="24"/>
          <w:lang w:eastAsia="el-GR"/>
        </w:rPr>
        <w:t> </w:t>
      </w:r>
      <w:r w:rsidR="00496BDA">
        <w:rPr>
          <w:rFonts w:ascii="Times New Roman" w:eastAsia="Times New Roman" w:hAnsi="Times New Roman" w:cs="Times New Roman"/>
          <w:sz w:val="24"/>
          <w:szCs w:val="24"/>
          <w:lang w:eastAsia="el-GR"/>
        </w:rPr>
        <w:t xml:space="preserve">  </w:t>
      </w:r>
      <w:r w:rsidR="00496BDA">
        <w:rPr>
          <w:rFonts w:ascii="Times New Roman" w:eastAsia="Times New Roman" w:hAnsi="Times New Roman" w:cs="Times New Roman"/>
          <w:sz w:val="24"/>
          <w:szCs w:val="24"/>
          <w:lang w:eastAsia="el-GR"/>
        </w:rPr>
        <w:tab/>
      </w:r>
      <w:r w:rsidR="00496BDA">
        <w:rPr>
          <w:rFonts w:ascii="Times New Roman" w:eastAsia="Times New Roman" w:hAnsi="Times New Roman" w:cs="Times New Roman"/>
          <w:sz w:val="24"/>
          <w:szCs w:val="24"/>
          <w:lang w:eastAsia="el-GR"/>
        </w:rPr>
        <w:tab/>
      </w:r>
      <w:r w:rsidR="00496BDA">
        <w:rPr>
          <w:rFonts w:ascii="Times New Roman" w:eastAsia="Times New Roman" w:hAnsi="Times New Roman" w:cs="Times New Roman"/>
          <w:sz w:val="24"/>
          <w:szCs w:val="24"/>
          <w:lang w:eastAsia="el-GR"/>
        </w:rPr>
        <w:tab/>
      </w:r>
      <w:r w:rsidR="00496BDA">
        <w:rPr>
          <w:rFonts w:ascii="Times New Roman" w:eastAsia="Times New Roman" w:hAnsi="Times New Roman" w:cs="Times New Roman"/>
          <w:sz w:val="24"/>
          <w:szCs w:val="24"/>
          <w:lang w:eastAsia="el-GR"/>
        </w:rPr>
        <w:tab/>
      </w:r>
      <w:r w:rsidR="00496BDA">
        <w:rPr>
          <w:rFonts w:ascii="Times New Roman" w:eastAsia="Times New Roman" w:hAnsi="Times New Roman" w:cs="Times New Roman"/>
          <w:sz w:val="24"/>
          <w:szCs w:val="24"/>
          <w:lang w:eastAsia="el-GR"/>
        </w:rPr>
        <w:tab/>
      </w:r>
      <w:r w:rsidR="00496BDA">
        <w:rPr>
          <w:rFonts w:ascii="Times New Roman" w:eastAsia="Times New Roman" w:hAnsi="Times New Roman" w:cs="Times New Roman"/>
          <w:sz w:val="24"/>
          <w:szCs w:val="24"/>
          <w:lang w:eastAsia="el-GR"/>
        </w:rPr>
        <w:tab/>
      </w:r>
      <w:r w:rsidR="00496BDA">
        <w:rPr>
          <w:rFonts w:ascii="Times New Roman" w:eastAsia="Times New Roman" w:hAnsi="Times New Roman" w:cs="Times New Roman"/>
          <w:sz w:val="24"/>
          <w:szCs w:val="24"/>
          <w:lang w:eastAsia="el-GR"/>
        </w:rPr>
        <w:tab/>
      </w:r>
      <w:r w:rsidR="00496BDA" w:rsidRPr="00C40C30">
        <w:rPr>
          <w:rFonts w:ascii="Times New Roman" w:eastAsia="Times New Roman" w:hAnsi="Times New Roman" w:cs="Times New Roman"/>
          <w:b/>
          <w:sz w:val="24"/>
          <w:szCs w:val="24"/>
          <w:lang w:eastAsia="el-GR"/>
        </w:rPr>
        <w:t>2</w:t>
      </w:r>
      <w:r w:rsidR="00496BDA" w:rsidRPr="00C40C30">
        <w:rPr>
          <w:rFonts w:ascii="Times New Roman" w:eastAsia="Times New Roman" w:hAnsi="Times New Roman" w:cs="Times New Roman"/>
          <w:b/>
          <w:sz w:val="24"/>
          <w:szCs w:val="24"/>
          <w:vertAlign w:val="superscript"/>
          <w:lang w:eastAsia="el-GR"/>
        </w:rPr>
        <w:t>ο</w:t>
      </w:r>
      <w:r w:rsidR="00496BDA" w:rsidRPr="00C40C30">
        <w:rPr>
          <w:rFonts w:ascii="Times New Roman" w:eastAsia="Times New Roman" w:hAnsi="Times New Roman" w:cs="Times New Roman"/>
          <w:b/>
          <w:sz w:val="24"/>
          <w:szCs w:val="24"/>
          <w:lang w:eastAsia="el-GR"/>
        </w:rPr>
        <w:t xml:space="preserve"> ΓΕΛ ΝΑΥΠΛΙΟΥ</w:t>
      </w:r>
    </w:p>
    <w:sectPr w:rsidR="00EF6769" w:rsidRPr="00C40C30" w:rsidSect="00136C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Constantia"/>
    <w:panose1 w:val="02030602050306030303"/>
    <w:charset w:val="A1"/>
    <w:family w:val="roman"/>
    <w:pitch w:val="variable"/>
    <w:sig w:usb0="A00002EF" w:usb1="4000204B" w:usb2="0000000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0AF"/>
    <w:multiLevelType w:val="hybridMultilevel"/>
    <w:tmpl w:val="ECBA2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852336"/>
    <w:multiLevelType w:val="multilevel"/>
    <w:tmpl w:val="1A0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47217"/>
    <w:multiLevelType w:val="multilevel"/>
    <w:tmpl w:val="728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64DDC"/>
    <w:multiLevelType w:val="hybridMultilevel"/>
    <w:tmpl w:val="67549926"/>
    <w:lvl w:ilvl="0" w:tplc="04080001">
      <w:start w:val="1"/>
      <w:numFmt w:val="bullet"/>
      <w:lvlText w:val=""/>
      <w:lvlJc w:val="left"/>
      <w:pPr>
        <w:ind w:left="720" w:hanging="360"/>
      </w:pPr>
      <w:rPr>
        <w:rFonts w:ascii="Symbol" w:hAnsi="Symbol"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473914"/>
    <w:multiLevelType w:val="multilevel"/>
    <w:tmpl w:val="C4C2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26B52"/>
    <w:multiLevelType w:val="multilevel"/>
    <w:tmpl w:val="CE16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7D02DF"/>
    <w:multiLevelType w:val="multilevel"/>
    <w:tmpl w:val="BE8E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746C4"/>
    <w:multiLevelType w:val="multilevel"/>
    <w:tmpl w:val="05AA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B4790"/>
    <w:multiLevelType w:val="multilevel"/>
    <w:tmpl w:val="5D4A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C5870"/>
    <w:multiLevelType w:val="multilevel"/>
    <w:tmpl w:val="CD6A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66AA0"/>
    <w:multiLevelType w:val="multilevel"/>
    <w:tmpl w:val="4666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B22EBA"/>
    <w:multiLevelType w:val="multilevel"/>
    <w:tmpl w:val="B158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1816AD"/>
    <w:multiLevelType w:val="hybridMultilevel"/>
    <w:tmpl w:val="339895D4"/>
    <w:lvl w:ilvl="0" w:tplc="04080001">
      <w:start w:val="1"/>
      <w:numFmt w:val="bullet"/>
      <w:lvlText w:val=""/>
      <w:lvlJc w:val="left"/>
      <w:pPr>
        <w:ind w:left="1080" w:hanging="360"/>
      </w:pPr>
      <w:rPr>
        <w:rFonts w:ascii="Symbol" w:hAnsi="Symbol" w:hint="default"/>
        <w:lang w:val="el-GR"/>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4AB66C74"/>
    <w:multiLevelType w:val="hybridMultilevel"/>
    <w:tmpl w:val="F6F8416E"/>
    <w:lvl w:ilvl="0" w:tplc="04080001">
      <w:start w:val="1"/>
      <w:numFmt w:val="bullet"/>
      <w:lvlText w:val=""/>
      <w:lvlJc w:val="left"/>
      <w:pPr>
        <w:ind w:left="1091" w:hanging="360"/>
      </w:pPr>
      <w:rPr>
        <w:rFonts w:ascii="Symbol" w:hAnsi="Symbol" w:hint="default"/>
      </w:rPr>
    </w:lvl>
    <w:lvl w:ilvl="1" w:tplc="04080003" w:tentative="1">
      <w:start w:val="1"/>
      <w:numFmt w:val="bullet"/>
      <w:lvlText w:val="o"/>
      <w:lvlJc w:val="left"/>
      <w:pPr>
        <w:ind w:left="1811" w:hanging="360"/>
      </w:pPr>
      <w:rPr>
        <w:rFonts w:ascii="Courier New" w:hAnsi="Courier New" w:cs="Courier New" w:hint="default"/>
      </w:rPr>
    </w:lvl>
    <w:lvl w:ilvl="2" w:tplc="04080005" w:tentative="1">
      <w:start w:val="1"/>
      <w:numFmt w:val="bullet"/>
      <w:lvlText w:val=""/>
      <w:lvlJc w:val="left"/>
      <w:pPr>
        <w:ind w:left="2531" w:hanging="360"/>
      </w:pPr>
      <w:rPr>
        <w:rFonts w:ascii="Wingdings" w:hAnsi="Wingdings" w:hint="default"/>
      </w:rPr>
    </w:lvl>
    <w:lvl w:ilvl="3" w:tplc="04080001" w:tentative="1">
      <w:start w:val="1"/>
      <w:numFmt w:val="bullet"/>
      <w:lvlText w:val=""/>
      <w:lvlJc w:val="left"/>
      <w:pPr>
        <w:ind w:left="3251" w:hanging="360"/>
      </w:pPr>
      <w:rPr>
        <w:rFonts w:ascii="Symbol" w:hAnsi="Symbol" w:hint="default"/>
      </w:rPr>
    </w:lvl>
    <w:lvl w:ilvl="4" w:tplc="04080003" w:tentative="1">
      <w:start w:val="1"/>
      <w:numFmt w:val="bullet"/>
      <w:lvlText w:val="o"/>
      <w:lvlJc w:val="left"/>
      <w:pPr>
        <w:ind w:left="3971" w:hanging="360"/>
      </w:pPr>
      <w:rPr>
        <w:rFonts w:ascii="Courier New" w:hAnsi="Courier New" w:cs="Courier New" w:hint="default"/>
      </w:rPr>
    </w:lvl>
    <w:lvl w:ilvl="5" w:tplc="04080005" w:tentative="1">
      <w:start w:val="1"/>
      <w:numFmt w:val="bullet"/>
      <w:lvlText w:val=""/>
      <w:lvlJc w:val="left"/>
      <w:pPr>
        <w:ind w:left="4691" w:hanging="360"/>
      </w:pPr>
      <w:rPr>
        <w:rFonts w:ascii="Wingdings" w:hAnsi="Wingdings" w:hint="default"/>
      </w:rPr>
    </w:lvl>
    <w:lvl w:ilvl="6" w:tplc="04080001" w:tentative="1">
      <w:start w:val="1"/>
      <w:numFmt w:val="bullet"/>
      <w:lvlText w:val=""/>
      <w:lvlJc w:val="left"/>
      <w:pPr>
        <w:ind w:left="5411" w:hanging="360"/>
      </w:pPr>
      <w:rPr>
        <w:rFonts w:ascii="Symbol" w:hAnsi="Symbol" w:hint="default"/>
      </w:rPr>
    </w:lvl>
    <w:lvl w:ilvl="7" w:tplc="04080003" w:tentative="1">
      <w:start w:val="1"/>
      <w:numFmt w:val="bullet"/>
      <w:lvlText w:val="o"/>
      <w:lvlJc w:val="left"/>
      <w:pPr>
        <w:ind w:left="6131" w:hanging="360"/>
      </w:pPr>
      <w:rPr>
        <w:rFonts w:ascii="Courier New" w:hAnsi="Courier New" w:cs="Courier New" w:hint="default"/>
      </w:rPr>
    </w:lvl>
    <w:lvl w:ilvl="8" w:tplc="04080005" w:tentative="1">
      <w:start w:val="1"/>
      <w:numFmt w:val="bullet"/>
      <w:lvlText w:val=""/>
      <w:lvlJc w:val="left"/>
      <w:pPr>
        <w:ind w:left="6851" w:hanging="360"/>
      </w:pPr>
      <w:rPr>
        <w:rFonts w:ascii="Wingdings" w:hAnsi="Wingdings" w:hint="default"/>
      </w:rPr>
    </w:lvl>
  </w:abstractNum>
  <w:abstractNum w:abstractNumId="14">
    <w:nsid w:val="50226909"/>
    <w:multiLevelType w:val="hybridMultilevel"/>
    <w:tmpl w:val="8BD4D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B853F1B"/>
    <w:multiLevelType w:val="multilevel"/>
    <w:tmpl w:val="6ECAC4E4"/>
    <w:lvl w:ilvl="0">
      <w:start w:val="3"/>
      <w:numFmt w:val="decimal"/>
      <w:lvlText w:val="%1"/>
      <w:lvlJc w:val="left"/>
      <w:pPr>
        <w:ind w:left="212" w:hanging="507"/>
      </w:pPr>
      <w:rPr>
        <w:rFonts w:hint="default"/>
      </w:rPr>
    </w:lvl>
    <w:lvl w:ilvl="1">
      <w:start w:val="1"/>
      <w:numFmt w:val="decimal"/>
      <w:lvlText w:val="%1.%2"/>
      <w:lvlJc w:val="left"/>
      <w:pPr>
        <w:ind w:left="212" w:hanging="507"/>
      </w:pPr>
      <w:rPr>
        <w:rFonts w:hint="default"/>
      </w:rPr>
    </w:lvl>
    <w:lvl w:ilvl="2">
      <w:start w:val="1"/>
      <w:numFmt w:val="decimal"/>
      <w:lvlText w:val="%1.%2.%3."/>
      <w:lvlJc w:val="left"/>
      <w:pPr>
        <w:ind w:left="212" w:hanging="507"/>
      </w:pPr>
      <w:rPr>
        <w:rFonts w:ascii="Constantia" w:eastAsia="Constantia" w:hAnsi="Constantia" w:cs="Constantia" w:hint="default"/>
        <w:w w:val="100"/>
        <w:sz w:val="24"/>
        <w:szCs w:val="24"/>
      </w:rPr>
    </w:lvl>
    <w:lvl w:ilvl="3">
      <w:numFmt w:val="bullet"/>
      <w:lvlText w:val="•"/>
      <w:lvlJc w:val="left"/>
      <w:pPr>
        <w:ind w:left="3173" w:hanging="507"/>
      </w:pPr>
      <w:rPr>
        <w:rFonts w:hint="default"/>
      </w:rPr>
    </w:lvl>
    <w:lvl w:ilvl="4">
      <w:numFmt w:val="bullet"/>
      <w:lvlText w:val="•"/>
      <w:lvlJc w:val="left"/>
      <w:pPr>
        <w:ind w:left="4158" w:hanging="507"/>
      </w:pPr>
      <w:rPr>
        <w:rFonts w:hint="default"/>
      </w:rPr>
    </w:lvl>
    <w:lvl w:ilvl="5">
      <w:numFmt w:val="bullet"/>
      <w:lvlText w:val="•"/>
      <w:lvlJc w:val="left"/>
      <w:pPr>
        <w:ind w:left="5143" w:hanging="507"/>
      </w:pPr>
      <w:rPr>
        <w:rFonts w:hint="default"/>
      </w:rPr>
    </w:lvl>
    <w:lvl w:ilvl="6">
      <w:numFmt w:val="bullet"/>
      <w:lvlText w:val="•"/>
      <w:lvlJc w:val="left"/>
      <w:pPr>
        <w:ind w:left="6127" w:hanging="507"/>
      </w:pPr>
      <w:rPr>
        <w:rFonts w:hint="default"/>
      </w:rPr>
    </w:lvl>
    <w:lvl w:ilvl="7">
      <w:numFmt w:val="bullet"/>
      <w:lvlText w:val="•"/>
      <w:lvlJc w:val="left"/>
      <w:pPr>
        <w:ind w:left="7112" w:hanging="507"/>
      </w:pPr>
      <w:rPr>
        <w:rFonts w:hint="default"/>
      </w:rPr>
    </w:lvl>
    <w:lvl w:ilvl="8">
      <w:numFmt w:val="bullet"/>
      <w:lvlText w:val="•"/>
      <w:lvlJc w:val="left"/>
      <w:pPr>
        <w:ind w:left="8097" w:hanging="507"/>
      </w:pPr>
      <w:rPr>
        <w:rFonts w:hint="default"/>
      </w:rPr>
    </w:lvl>
  </w:abstractNum>
  <w:abstractNum w:abstractNumId="16">
    <w:nsid w:val="5DCF0AF9"/>
    <w:multiLevelType w:val="multilevel"/>
    <w:tmpl w:val="652E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F741FD"/>
    <w:multiLevelType w:val="hybridMultilevel"/>
    <w:tmpl w:val="2BB08000"/>
    <w:lvl w:ilvl="0" w:tplc="04080001">
      <w:start w:val="1"/>
      <w:numFmt w:val="bullet"/>
      <w:lvlText w:val=""/>
      <w:lvlJc w:val="left"/>
      <w:pPr>
        <w:ind w:left="720" w:hanging="360"/>
      </w:pPr>
      <w:rPr>
        <w:rFonts w:ascii="Symbol" w:hAnsi="Symbol"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3CE2277"/>
    <w:multiLevelType w:val="hybridMultilevel"/>
    <w:tmpl w:val="ADB482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6C000DFF"/>
    <w:multiLevelType w:val="hybridMultilevel"/>
    <w:tmpl w:val="5F28F7B4"/>
    <w:lvl w:ilvl="0" w:tplc="04080001">
      <w:start w:val="1"/>
      <w:numFmt w:val="bullet"/>
      <w:lvlText w:val=""/>
      <w:lvlJc w:val="left"/>
      <w:pPr>
        <w:ind w:left="502" w:hanging="360"/>
      </w:pPr>
      <w:rPr>
        <w:rFonts w:ascii="Symbol" w:hAnsi="Symbol"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91D1893"/>
    <w:multiLevelType w:val="multilevel"/>
    <w:tmpl w:val="0B7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8"/>
  </w:num>
  <w:num w:numId="4">
    <w:abstractNumId w:val="20"/>
  </w:num>
  <w:num w:numId="5">
    <w:abstractNumId w:val="16"/>
  </w:num>
  <w:num w:numId="6">
    <w:abstractNumId w:val="2"/>
  </w:num>
  <w:num w:numId="7">
    <w:abstractNumId w:val="11"/>
  </w:num>
  <w:num w:numId="8">
    <w:abstractNumId w:val="4"/>
  </w:num>
  <w:num w:numId="9">
    <w:abstractNumId w:val="5"/>
  </w:num>
  <w:num w:numId="10">
    <w:abstractNumId w:val="6"/>
  </w:num>
  <w:num w:numId="11">
    <w:abstractNumId w:val="1"/>
  </w:num>
  <w:num w:numId="12">
    <w:abstractNumId w:val="7"/>
  </w:num>
  <w:num w:numId="13">
    <w:abstractNumId w:val="15"/>
  </w:num>
  <w:num w:numId="14">
    <w:abstractNumId w:val="13"/>
  </w:num>
  <w:num w:numId="15">
    <w:abstractNumId w:val="19"/>
  </w:num>
  <w:num w:numId="16">
    <w:abstractNumId w:val="14"/>
  </w:num>
  <w:num w:numId="17">
    <w:abstractNumId w:val="3"/>
  </w:num>
  <w:num w:numId="18">
    <w:abstractNumId w:val="17"/>
  </w:num>
  <w:num w:numId="19">
    <w:abstractNumId w:val="12"/>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A401C"/>
    <w:rsid w:val="00020543"/>
    <w:rsid w:val="00024DC3"/>
    <w:rsid w:val="000853F5"/>
    <w:rsid w:val="00136C2A"/>
    <w:rsid w:val="00191F4C"/>
    <w:rsid w:val="00263C5C"/>
    <w:rsid w:val="002B7D9A"/>
    <w:rsid w:val="002C3DE1"/>
    <w:rsid w:val="00304025"/>
    <w:rsid w:val="00333C45"/>
    <w:rsid w:val="00336048"/>
    <w:rsid w:val="003738C8"/>
    <w:rsid w:val="00496BDA"/>
    <w:rsid w:val="00506449"/>
    <w:rsid w:val="0069297A"/>
    <w:rsid w:val="006A3267"/>
    <w:rsid w:val="006B53B8"/>
    <w:rsid w:val="006C6408"/>
    <w:rsid w:val="007161A6"/>
    <w:rsid w:val="007658D9"/>
    <w:rsid w:val="00785B8A"/>
    <w:rsid w:val="007B4320"/>
    <w:rsid w:val="0082476F"/>
    <w:rsid w:val="008A22E5"/>
    <w:rsid w:val="008F5A11"/>
    <w:rsid w:val="009A401C"/>
    <w:rsid w:val="00A764A2"/>
    <w:rsid w:val="00BE0E80"/>
    <w:rsid w:val="00C40C30"/>
    <w:rsid w:val="00D17378"/>
    <w:rsid w:val="00D7200C"/>
    <w:rsid w:val="00E36C1D"/>
    <w:rsid w:val="00EF6769"/>
    <w:rsid w:val="00F03586"/>
    <w:rsid w:val="00F772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7A"/>
  </w:style>
  <w:style w:type="paragraph" w:styleId="1">
    <w:name w:val="heading 1"/>
    <w:basedOn w:val="a"/>
    <w:link w:val="1Char"/>
    <w:uiPriority w:val="9"/>
    <w:qFormat/>
    <w:rsid w:val="009A4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9A401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3738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A401C"/>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9A401C"/>
    <w:rPr>
      <w:rFonts w:ascii="Times New Roman" w:eastAsia="Times New Roman" w:hAnsi="Times New Roman" w:cs="Times New Roman"/>
      <w:b/>
      <w:bCs/>
      <w:sz w:val="36"/>
      <w:szCs w:val="36"/>
      <w:lang w:eastAsia="el-GR"/>
    </w:rPr>
  </w:style>
  <w:style w:type="paragraph" w:styleId="20">
    <w:name w:val="Body Text Indent 2"/>
    <w:basedOn w:val="a"/>
    <w:link w:val="2Char0"/>
    <w:uiPriority w:val="99"/>
    <w:semiHidden/>
    <w:unhideWhenUsed/>
    <w:rsid w:val="009A40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link w:val="20"/>
    <w:uiPriority w:val="99"/>
    <w:semiHidden/>
    <w:rsid w:val="009A401C"/>
    <w:rPr>
      <w:rFonts w:ascii="Times New Roman" w:eastAsia="Times New Roman" w:hAnsi="Times New Roman" w:cs="Times New Roman"/>
      <w:sz w:val="24"/>
      <w:szCs w:val="24"/>
      <w:lang w:eastAsia="el-GR"/>
    </w:rPr>
  </w:style>
  <w:style w:type="paragraph" w:styleId="Web">
    <w:name w:val="Normal (Web)"/>
    <w:basedOn w:val="a"/>
    <w:uiPriority w:val="99"/>
    <w:unhideWhenUsed/>
    <w:rsid w:val="009A40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F6769"/>
    <w:rPr>
      <w:b/>
      <w:bCs/>
    </w:rPr>
  </w:style>
  <w:style w:type="character" w:customStyle="1" w:styleId="3Char">
    <w:name w:val="Επικεφαλίδα 3 Char"/>
    <w:basedOn w:val="a0"/>
    <w:link w:val="3"/>
    <w:uiPriority w:val="9"/>
    <w:semiHidden/>
    <w:rsid w:val="003738C8"/>
    <w:rPr>
      <w:rFonts w:asciiTheme="majorHAnsi" w:eastAsiaTheme="majorEastAsia" w:hAnsiTheme="majorHAnsi" w:cstheme="majorBidi"/>
      <w:b/>
      <w:bCs/>
      <w:color w:val="4F81BD" w:themeColor="accent1"/>
    </w:rPr>
  </w:style>
  <w:style w:type="character" w:styleId="-">
    <w:name w:val="Hyperlink"/>
    <w:basedOn w:val="a0"/>
    <w:uiPriority w:val="99"/>
    <w:semiHidden/>
    <w:unhideWhenUsed/>
    <w:rsid w:val="003738C8"/>
    <w:rPr>
      <w:color w:val="0000FF"/>
      <w:u w:val="single"/>
    </w:rPr>
  </w:style>
  <w:style w:type="paragraph" w:styleId="a4">
    <w:name w:val="Balloon Text"/>
    <w:basedOn w:val="a"/>
    <w:link w:val="Char"/>
    <w:uiPriority w:val="99"/>
    <w:semiHidden/>
    <w:unhideWhenUsed/>
    <w:rsid w:val="003738C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738C8"/>
    <w:rPr>
      <w:rFonts w:ascii="Tahoma" w:hAnsi="Tahoma" w:cs="Tahoma"/>
      <w:sz w:val="16"/>
      <w:szCs w:val="16"/>
    </w:rPr>
  </w:style>
  <w:style w:type="paragraph" w:styleId="a5">
    <w:name w:val="Body Text"/>
    <w:basedOn w:val="a"/>
    <w:link w:val="Char0"/>
    <w:uiPriority w:val="99"/>
    <w:semiHidden/>
    <w:unhideWhenUsed/>
    <w:rsid w:val="007161A6"/>
    <w:pPr>
      <w:spacing w:after="120"/>
    </w:pPr>
  </w:style>
  <w:style w:type="character" w:customStyle="1" w:styleId="Char0">
    <w:name w:val="Σώμα κειμένου Char"/>
    <w:basedOn w:val="a0"/>
    <w:link w:val="a5"/>
    <w:uiPriority w:val="99"/>
    <w:semiHidden/>
    <w:rsid w:val="007161A6"/>
  </w:style>
  <w:style w:type="paragraph" w:styleId="a6">
    <w:name w:val="List Paragraph"/>
    <w:basedOn w:val="a"/>
    <w:uiPriority w:val="1"/>
    <w:qFormat/>
    <w:rsid w:val="007161A6"/>
    <w:pPr>
      <w:widowControl w:val="0"/>
      <w:autoSpaceDE w:val="0"/>
      <w:autoSpaceDN w:val="0"/>
      <w:spacing w:before="1" w:after="0" w:line="240" w:lineRule="auto"/>
      <w:ind w:left="112"/>
    </w:pPr>
    <w:rPr>
      <w:rFonts w:ascii="Constantia" w:eastAsia="Constantia" w:hAnsi="Constantia" w:cs="Constantia"/>
      <w:lang w:val="en-US"/>
    </w:rPr>
  </w:style>
</w:styles>
</file>

<file path=word/webSettings.xml><?xml version="1.0" encoding="utf-8"?>
<w:webSettings xmlns:r="http://schemas.openxmlformats.org/officeDocument/2006/relationships" xmlns:w="http://schemas.openxmlformats.org/wordprocessingml/2006/main">
  <w:divs>
    <w:div w:id="215774839">
      <w:bodyDiv w:val="1"/>
      <w:marLeft w:val="0"/>
      <w:marRight w:val="0"/>
      <w:marTop w:val="0"/>
      <w:marBottom w:val="0"/>
      <w:divBdr>
        <w:top w:val="none" w:sz="0" w:space="0" w:color="auto"/>
        <w:left w:val="none" w:sz="0" w:space="0" w:color="auto"/>
        <w:bottom w:val="none" w:sz="0" w:space="0" w:color="auto"/>
        <w:right w:val="none" w:sz="0" w:space="0" w:color="auto"/>
      </w:divBdr>
      <w:divsChild>
        <w:div w:id="1981570011">
          <w:marLeft w:val="0"/>
          <w:marRight w:val="0"/>
          <w:marTop w:val="0"/>
          <w:marBottom w:val="0"/>
          <w:divBdr>
            <w:top w:val="none" w:sz="0" w:space="0" w:color="auto"/>
            <w:left w:val="none" w:sz="0" w:space="0" w:color="auto"/>
            <w:bottom w:val="none" w:sz="0" w:space="0" w:color="auto"/>
            <w:right w:val="none" w:sz="0" w:space="0" w:color="auto"/>
          </w:divBdr>
        </w:div>
      </w:divsChild>
    </w:div>
    <w:div w:id="1927879408">
      <w:bodyDiv w:val="1"/>
      <w:marLeft w:val="0"/>
      <w:marRight w:val="0"/>
      <w:marTop w:val="0"/>
      <w:marBottom w:val="0"/>
      <w:divBdr>
        <w:top w:val="none" w:sz="0" w:space="0" w:color="auto"/>
        <w:left w:val="none" w:sz="0" w:space="0" w:color="auto"/>
        <w:bottom w:val="none" w:sz="0" w:space="0" w:color="auto"/>
        <w:right w:val="none" w:sz="0" w:space="0" w:color="auto"/>
      </w:divBdr>
      <w:divsChild>
        <w:div w:id="857157045">
          <w:marLeft w:val="0"/>
          <w:marRight w:val="0"/>
          <w:marTop w:val="0"/>
          <w:marBottom w:val="0"/>
          <w:divBdr>
            <w:top w:val="none" w:sz="0" w:space="0" w:color="auto"/>
            <w:left w:val="none" w:sz="0" w:space="0" w:color="auto"/>
            <w:bottom w:val="none" w:sz="0" w:space="0" w:color="auto"/>
            <w:right w:val="none" w:sz="0" w:space="0" w:color="auto"/>
          </w:divBdr>
          <w:divsChild>
            <w:div w:id="1557159263">
              <w:marLeft w:val="0"/>
              <w:marRight w:val="0"/>
              <w:marTop w:val="0"/>
              <w:marBottom w:val="0"/>
              <w:divBdr>
                <w:top w:val="none" w:sz="0" w:space="0" w:color="auto"/>
                <w:left w:val="none" w:sz="0" w:space="0" w:color="auto"/>
                <w:bottom w:val="none" w:sz="0" w:space="0" w:color="auto"/>
                <w:right w:val="none" w:sz="0" w:space="0" w:color="auto"/>
              </w:divBdr>
              <w:divsChild>
                <w:div w:id="1792675256">
                  <w:marLeft w:val="0"/>
                  <w:marRight w:val="0"/>
                  <w:marTop w:val="0"/>
                  <w:marBottom w:val="0"/>
                  <w:divBdr>
                    <w:top w:val="none" w:sz="0" w:space="0" w:color="auto"/>
                    <w:left w:val="none" w:sz="0" w:space="0" w:color="auto"/>
                    <w:bottom w:val="none" w:sz="0" w:space="0" w:color="auto"/>
                    <w:right w:val="none" w:sz="0" w:space="0" w:color="auto"/>
                  </w:divBdr>
                  <w:divsChild>
                    <w:div w:id="2052919875">
                      <w:marLeft w:val="0"/>
                      <w:marRight w:val="0"/>
                      <w:marTop w:val="0"/>
                      <w:marBottom w:val="0"/>
                      <w:divBdr>
                        <w:top w:val="none" w:sz="0" w:space="0" w:color="auto"/>
                        <w:left w:val="none" w:sz="0" w:space="0" w:color="auto"/>
                        <w:bottom w:val="none" w:sz="0" w:space="0" w:color="auto"/>
                        <w:right w:val="none" w:sz="0" w:space="0" w:color="auto"/>
                      </w:divBdr>
                      <w:divsChild>
                        <w:div w:id="564530728">
                          <w:marLeft w:val="0"/>
                          <w:marRight w:val="0"/>
                          <w:marTop w:val="0"/>
                          <w:marBottom w:val="0"/>
                          <w:divBdr>
                            <w:top w:val="none" w:sz="0" w:space="0" w:color="auto"/>
                            <w:left w:val="none" w:sz="0" w:space="0" w:color="auto"/>
                            <w:bottom w:val="none" w:sz="0" w:space="0" w:color="auto"/>
                            <w:right w:val="none" w:sz="0" w:space="0" w:color="auto"/>
                          </w:divBdr>
                        </w:div>
                      </w:divsChild>
                    </w:div>
                    <w:div w:id="7756208">
                      <w:marLeft w:val="0"/>
                      <w:marRight w:val="0"/>
                      <w:marTop w:val="0"/>
                      <w:marBottom w:val="0"/>
                      <w:divBdr>
                        <w:top w:val="none" w:sz="0" w:space="0" w:color="auto"/>
                        <w:left w:val="none" w:sz="0" w:space="0" w:color="auto"/>
                        <w:bottom w:val="none" w:sz="0" w:space="0" w:color="auto"/>
                        <w:right w:val="none" w:sz="0" w:space="0" w:color="auto"/>
                      </w:divBdr>
                      <w:divsChild>
                        <w:div w:id="1192110030">
                          <w:marLeft w:val="0"/>
                          <w:marRight w:val="0"/>
                          <w:marTop w:val="0"/>
                          <w:marBottom w:val="0"/>
                          <w:divBdr>
                            <w:top w:val="none" w:sz="0" w:space="0" w:color="auto"/>
                            <w:left w:val="none" w:sz="0" w:space="0" w:color="auto"/>
                            <w:bottom w:val="none" w:sz="0" w:space="0" w:color="auto"/>
                            <w:right w:val="none" w:sz="0" w:space="0" w:color="auto"/>
                          </w:divBdr>
                        </w:div>
                        <w:div w:id="1522551931">
                          <w:marLeft w:val="0"/>
                          <w:marRight w:val="0"/>
                          <w:marTop w:val="0"/>
                          <w:marBottom w:val="0"/>
                          <w:divBdr>
                            <w:top w:val="none" w:sz="0" w:space="0" w:color="auto"/>
                            <w:left w:val="none" w:sz="0" w:space="0" w:color="auto"/>
                            <w:bottom w:val="none" w:sz="0" w:space="0" w:color="auto"/>
                            <w:right w:val="none" w:sz="0" w:space="0" w:color="auto"/>
                          </w:divBdr>
                        </w:div>
                        <w:div w:id="2104111638">
                          <w:marLeft w:val="0"/>
                          <w:marRight w:val="0"/>
                          <w:marTop w:val="0"/>
                          <w:marBottom w:val="0"/>
                          <w:divBdr>
                            <w:top w:val="none" w:sz="0" w:space="0" w:color="auto"/>
                            <w:left w:val="none" w:sz="0" w:space="0" w:color="auto"/>
                            <w:bottom w:val="none" w:sz="0" w:space="0" w:color="auto"/>
                            <w:right w:val="none" w:sz="0" w:space="0" w:color="auto"/>
                          </w:divBdr>
                        </w:div>
                        <w:div w:id="1789665735">
                          <w:marLeft w:val="0"/>
                          <w:marRight w:val="0"/>
                          <w:marTop w:val="0"/>
                          <w:marBottom w:val="0"/>
                          <w:divBdr>
                            <w:top w:val="none" w:sz="0" w:space="0" w:color="auto"/>
                            <w:left w:val="none" w:sz="0" w:space="0" w:color="auto"/>
                            <w:bottom w:val="none" w:sz="0" w:space="0" w:color="auto"/>
                            <w:right w:val="none" w:sz="0" w:space="0" w:color="auto"/>
                          </w:divBdr>
                        </w:div>
                        <w:div w:id="1531839019">
                          <w:marLeft w:val="0"/>
                          <w:marRight w:val="0"/>
                          <w:marTop w:val="0"/>
                          <w:marBottom w:val="0"/>
                          <w:divBdr>
                            <w:top w:val="none" w:sz="0" w:space="0" w:color="auto"/>
                            <w:left w:val="none" w:sz="0" w:space="0" w:color="auto"/>
                            <w:bottom w:val="none" w:sz="0" w:space="0" w:color="auto"/>
                            <w:right w:val="none" w:sz="0" w:space="0" w:color="auto"/>
                          </w:divBdr>
                          <w:divsChild>
                            <w:div w:id="1348631233">
                              <w:marLeft w:val="0"/>
                              <w:marRight w:val="0"/>
                              <w:marTop w:val="0"/>
                              <w:marBottom w:val="0"/>
                              <w:divBdr>
                                <w:top w:val="none" w:sz="0" w:space="0" w:color="auto"/>
                                <w:left w:val="none" w:sz="0" w:space="0" w:color="auto"/>
                                <w:bottom w:val="none" w:sz="0" w:space="0" w:color="auto"/>
                                <w:right w:val="none" w:sz="0" w:space="0" w:color="auto"/>
                              </w:divBdr>
                              <w:divsChild>
                                <w:div w:id="1177501933">
                                  <w:marLeft w:val="0"/>
                                  <w:marRight w:val="0"/>
                                  <w:marTop w:val="0"/>
                                  <w:marBottom w:val="0"/>
                                  <w:divBdr>
                                    <w:top w:val="none" w:sz="0" w:space="0" w:color="auto"/>
                                    <w:left w:val="none" w:sz="0" w:space="0" w:color="auto"/>
                                    <w:bottom w:val="none" w:sz="0" w:space="0" w:color="auto"/>
                                    <w:right w:val="none" w:sz="0" w:space="0" w:color="auto"/>
                                  </w:divBdr>
                                  <w:divsChild>
                                    <w:div w:id="1903830621">
                                      <w:marLeft w:val="0"/>
                                      <w:marRight w:val="0"/>
                                      <w:marTop w:val="0"/>
                                      <w:marBottom w:val="0"/>
                                      <w:divBdr>
                                        <w:top w:val="none" w:sz="0" w:space="0" w:color="auto"/>
                                        <w:left w:val="none" w:sz="0" w:space="0" w:color="auto"/>
                                        <w:bottom w:val="none" w:sz="0" w:space="0" w:color="auto"/>
                                        <w:right w:val="none" w:sz="0" w:space="0" w:color="auto"/>
                                      </w:divBdr>
                                    </w:div>
                                    <w:div w:id="1339965470">
                                      <w:marLeft w:val="0"/>
                                      <w:marRight w:val="0"/>
                                      <w:marTop w:val="0"/>
                                      <w:marBottom w:val="0"/>
                                      <w:divBdr>
                                        <w:top w:val="none" w:sz="0" w:space="0" w:color="auto"/>
                                        <w:left w:val="none" w:sz="0" w:space="0" w:color="auto"/>
                                        <w:bottom w:val="none" w:sz="0" w:space="0" w:color="auto"/>
                                        <w:right w:val="none" w:sz="0" w:space="0" w:color="auto"/>
                                      </w:divBdr>
                                    </w:div>
                                    <w:div w:id="1801650715">
                                      <w:marLeft w:val="0"/>
                                      <w:marRight w:val="0"/>
                                      <w:marTop w:val="0"/>
                                      <w:marBottom w:val="0"/>
                                      <w:divBdr>
                                        <w:top w:val="none" w:sz="0" w:space="0" w:color="auto"/>
                                        <w:left w:val="none" w:sz="0" w:space="0" w:color="auto"/>
                                        <w:bottom w:val="none" w:sz="0" w:space="0" w:color="auto"/>
                                        <w:right w:val="none" w:sz="0" w:space="0" w:color="auto"/>
                                      </w:divBdr>
                                    </w:div>
                                    <w:div w:id="1152791675">
                                      <w:marLeft w:val="0"/>
                                      <w:marRight w:val="0"/>
                                      <w:marTop w:val="0"/>
                                      <w:marBottom w:val="0"/>
                                      <w:divBdr>
                                        <w:top w:val="none" w:sz="0" w:space="0" w:color="auto"/>
                                        <w:left w:val="none" w:sz="0" w:space="0" w:color="auto"/>
                                        <w:bottom w:val="none" w:sz="0" w:space="0" w:color="auto"/>
                                        <w:right w:val="none" w:sz="0" w:space="0" w:color="auto"/>
                                      </w:divBdr>
                                    </w:div>
                                    <w:div w:id="1986624639">
                                      <w:marLeft w:val="0"/>
                                      <w:marRight w:val="0"/>
                                      <w:marTop w:val="0"/>
                                      <w:marBottom w:val="0"/>
                                      <w:divBdr>
                                        <w:top w:val="none" w:sz="0" w:space="0" w:color="auto"/>
                                        <w:left w:val="none" w:sz="0" w:space="0" w:color="auto"/>
                                        <w:bottom w:val="none" w:sz="0" w:space="0" w:color="auto"/>
                                        <w:right w:val="none" w:sz="0" w:space="0" w:color="auto"/>
                                      </w:divBdr>
                                    </w:div>
                                    <w:div w:id="1334995730">
                                      <w:marLeft w:val="0"/>
                                      <w:marRight w:val="0"/>
                                      <w:marTop w:val="0"/>
                                      <w:marBottom w:val="0"/>
                                      <w:divBdr>
                                        <w:top w:val="none" w:sz="0" w:space="0" w:color="auto"/>
                                        <w:left w:val="none" w:sz="0" w:space="0" w:color="auto"/>
                                        <w:bottom w:val="none" w:sz="0" w:space="0" w:color="auto"/>
                                        <w:right w:val="none" w:sz="0" w:space="0" w:color="auto"/>
                                      </w:divBdr>
                                    </w:div>
                                    <w:div w:id="692345629">
                                      <w:marLeft w:val="0"/>
                                      <w:marRight w:val="0"/>
                                      <w:marTop w:val="0"/>
                                      <w:marBottom w:val="0"/>
                                      <w:divBdr>
                                        <w:top w:val="none" w:sz="0" w:space="0" w:color="auto"/>
                                        <w:left w:val="none" w:sz="0" w:space="0" w:color="auto"/>
                                        <w:bottom w:val="none" w:sz="0" w:space="0" w:color="auto"/>
                                        <w:right w:val="none" w:sz="0" w:space="0" w:color="auto"/>
                                      </w:divBdr>
                                    </w:div>
                                    <w:div w:id="142964537">
                                      <w:marLeft w:val="0"/>
                                      <w:marRight w:val="0"/>
                                      <w:marTop w:val="0"/>
                                      <w:marBottom w:val="0"/>
                                      <w:divBdr>
                                        <w:top w:val="none" w:sz="0" w:space="0" w:color="auto"/>
                                        <w:left w:val="none" w:sz="0" w:space="0" w:color="auto"/>
                                        <w:bottom w:val="none" w:sz="0" w:space="0" w:color="auto"/>
                                        <w:right w:val="none" w:sz="0" w:space="0" w:color="auto"/>
                                      </w:divBdr>
                                    </w:div>
                                    <w:div w:id="2065714110">
                                      <w:marLeft w:val="0"/>
                                      <w:marRight w:val="0"/>
                                      <w:marTop w:val="0"/>
                                      <w:marBottom w:val="0"/>
                                      <w:divBdr>
                                        <w:top w:val="none" w:sz="0" w:space="0" w:color="auto"/>
                                        <w:left w:val="none" w:sz="0" w:space="0" w:color="auto"/>
                                        <w:bottom w:val="none" w:sz="0" w:space="0" w:color="auto"/>
                                        <w:right w:val="none" w:sz="0" w:space="0" w:color="auto"/>
                                      </w:divBdr>
                                    </w:div>
                                    <w:div w:id="1771463860">
                                      <w:marLeft w:val="0"/>
                                      <w:marRight w:val="0"/>
                                      <w:marTop w:val="0"/>
                                      <w:marBottom w:val="0"/>
                                      <w:divBdr>
                                        <w:top w:val="none" w:sz="0" w:space="0" w:color="auto"/>
                                        <w:left w:val="none" w:sz="0" w:space="0" w:color="auto"/>
                                        <w:bottom w:val="none" w:sz="0" w:space="0" w:color="auto"/>
                                        <w:right w:val="none" w:sz="0" w:space="0" w:color="auto"/>
                                      </w:divBdr>
                                    </w:div>
                                    <w:div w:id="1948465408">
                                      <w:marLeft w:val="0"/>
                                      <w:marRight w:val="0"/>
                                      <w:marTop w:val="0"/>
                                      <w:marBottom w:val="0"/>
                                      <w:divBdr>
                                        <w:top w:val="none" w:sz="0" w:space="0" w:color="auto"/>
                                        <w:left w:val="none" w:sz="0" w:space="0" w:color="auto"/>
                                        <w:bottom w:val="none" w:sz="0" w:space="0" w:color="auto"/>
                                        <w:right w:val="none" w:sz="0" w:space="0" w:color="auto"/>
                                      </w:divBdr>
                                    </w:div>
                                    <w:div w:id="1064914841">
                                      <w:marLeft w:val="0"/>
                                      <w:marRight w:val="0"/>
                                      <w:marTop w:val="0"/>
                                      <w:marBottom w:val="0"/>
                                      <w:divBdr>
                                        <w:top w:val="none" w:sz="0" w:space="0" w:color="auto"/>
                                        <w:left w:val="none" w:sz="0" w:space="0" w:color="auto"/>
                                        <w:bottom w:val="none" w:sz="0" w:space="0" w:color="auto"/>
                                        <w:right w:val="none" w:sz="0" w:space="0" w:color="auto"/>
                                      </w:divBdr>
                                    </w:div>
                                    <w:div w:id="1383870499">
                                      <w:marLeft w:val="0"/>
                                      <w:marRight w:val="0"/>
                                      <w:marTop w:val="0"/>
                                      <w:marBottom w:val="0"/>
                                      <w:divBdr>
                                        <w:top w:val="none" w:sz="0" w:space="0" w:color="auto"/>
                                        <w:left w:val="none" w:sz="0" w:space="0" w:color="auto"/>
                                        <w:bottom w:val="none" w:sz="0" w:space="0" w:color="auto"/>
                                        <w:right w:val="none" w:sz="0" w:space="0" w:color="auto"/>
                                      </w:divBdr>
                                    </w:div>
                                    <w:div w:id="1146818883">
                                      <w:marLeft w:val="0"/>
                                      <w:marRight w:val="0"/>
                                      <w:marTop w:val="0"/>
                                      <w:marBottom w:val="0"/>
                                      <w:divBdr>
                                        <w:top w:val="none" w:sz="0" w:space="0" w:color="auto"/>
                                        <w:left w:val="none" w:sz="0" w:space="0" w:color="auto"/>
                                        <w:bottom w:val="none" w:sz="0" w:space="0" w:color="auto"/>
                                        <w:right w:val="none" w:sz="0" w:space="0" w:color="auto"/>
                                      </w:divBdr>
                                    </w:div>
                                    <w:div w:id="876939067">
                                      <w:marLeft w:val="0"/>
                                      <w:marRight w:val="0"/>
                                      <w:marTop w:val="0"/>
                                      <w:marBottom w:val="0"/>
                                      <w:divBdr>
                                        <w:top w:val="none" w:sz="0" w:space="0" w:color="auto"/>
                                        <w:left w:val="none" w:sz="0" w:space="0" w:color="auto"/>
                                        <w:bottom w:val="none" w:sz="0" w:space="0" w:color="auto"/>
                                        <w:right w:val="none" w:sz="0" w:space="0" w:color="auto"/>
                                      </w:divBdr>
                                    </w:div>
                                    <w:div w:id="1978493081">
                                      <w:marLeft w:val="0"/>
                                      <w:marRight w:val="0"/>
                                      <w:marTop w:val="0"/>
                                      <w:marBottom w:val="0"/>
                                      <w:divBdr>
                                        <w:top w:val="none" w:sz="0" w:space="0" w:color="auto"/>
                                        <w:left w:val="none" w:sz="0" w:space="0" w:color="auto"/>
                                        <w:bottom w:val="none" w:sz="0" w:space="0" w:color="auto"/>
                                        <w:right w:val="none" w:sz="0" w:space="0" w:color="auto"/>
                                      </w:divBdr>
                                    </w:div>
                                    <w:div w:id="1452046300">
                                      <w:marLeft w:val="0"/>
                                      <w:marRight w:val="0"/>
                                      <w:marTop w:val="0"/>
                                      <w:marBottom w:val="0"/>
                                      <w:divBdr>
                                        <w:top w:val="none" w:sz="0" w:space="0" w:color="auto"/>
                                        <w:left w:val="none" w:sz="0" w:space="0" w:color="auto"/>
                                        <w:bottom w:val="none" w:sz="0" w:space="0" w:color="auto"/>
                                        <w:right w:val="none" w:sz="0" w:space="0" w:color="auto"/>
                                      </w:divBdr>
                                    </w:div>
                                    <w:div w:id="1526014838">
                                      <w:marLeft w:val="0"/>
                                      <w:marRight w:val="0"/>
                                      <w:marTop w:val="0"/>
                                      <w:marBottom w:val="0"/>
                                      <w:divBdr>
                                        <w:top w:val="none" w:sz="0" w:space="0" w:color="auto"/>
                                        <w:left w:val="none" w:sz="0" w:space="0" w:color="auto"/>
                                        <w:bottom w:val="none" w:sz="0" w:space="0" w:color="auto"/>
                                        <w:right w:val="none" w:sz="0" w:space="0" w:color="auto"/>
                                      </w:divBdr>
                                    </w:div>
                                    <w:div w:id="170922670">
                                      <w:marLeft w:val="0"/>
                                      <w:marRight w:val="0"/>
                                      <w:marTop w:val="0"/>
                                      <w:marBottom w:val="0"/>
                                      <w:divBdr>
                                        <w:top w:val="none" w:sz="0" w:space="0" w:color="auto"/>
                                        <w:left w:val="none" w:sz="0" w:space="0" w:color="auto"/>
                                        <w:bottom w:val="none" w:sz="0" w:space="0" w:color="auto"/>
                                        <w:right w:val="none" w:sz="0" w:space="0" w:color="auto"/>
                                      </w:divBdr>
                                    </w:div>
                                    <w:div w:id="668943458">
                                      <w:marLeft w:val="0"/>
                                      <w:marRight w:val="0"/>
                                      <w:marTop w:val="0"/>
                                      <w:marBottom w:val="0"/>
                                      <w:divBdr>
                                        <w:top w:val="none" w:sz="0" w:space="0" w:color="auto"/>
                                        <w:left w:val="none" w:sz="0" w:space="0" w:color="auto"/>
                                        <w:bottom w:val="none" w:sz="0" w:space="0" w:color="auto"/>
                                        <w:right w:val="none" w:sz="0" w:space="0" w:color="auto"/>
                                      </w:divBdr>
                                    </w:div>
                                    <w:div w:id="70665955">
                                      <w:marLeft w:val="0"/>
                                      <w:marRight w:val="0"/>
                                      <w:marTop w:val="0"/>
                                      <w:marBottom w:val="0"/>
                                      <w:divBdr>
                                        <w:top w:val="none" w:sz="0" w:space="0" w:color="auto"/>
                                        <w:left w:val="none" w:sz="0" w:space="0" w:color="auto"/>
                                        <w:bottom w:val="none" w:sz="0" w:space="0" w:color="auto"/>
                                        <w:right w:val="none" w:sz="0" w:space="0" w:color="auto"/>
                                      </w:divBdr>
                                    </w:div>
                                    <w:div w:id="192619366">
                                      <w:marLeft w:val="0"/>
                                      <w:marRight w:val="0"/>
                                      <w:marTop w:val="0"/>
                                      <w:marBottom w:val="0"/>
                                      <w:divBdr>
                                        <w:top w:val="none" w:sz="0" w:space="0" w:color="auto"/>
                                        <w:left w:val="none" w:sz="0" w:space="0" w:color="auto"/>
                                        <w:bottom w:val="none" w:sz="0" w:space="0" w:color="auto"/>
                                        <w:right w:val="none" w:sz="0" w:space="0" w:color="auto"/>
                                      </w:divBdr>
                                    </w:div>
                                    <w:div w:id="2139957862">
                                      <w:marLeft w:val="0"/>
                                      <w:marRight w:val="0"/>
                                      <w:marTop w:val="0"/>
                                      <w:marBottom w:val="0"/>
                                      <w:divBdr>
                                        <w:top w:val="none" w:sz="0" w:space="0" w:color="auto"/>
                                        <w:left w:val="none" w:sz="0" w:space="0" w:color="auto"/>
                                        <w:bottom w:val="none" w:sz="0" w:space="0" w:color="auto"/>
                                        <w:right w:val="none" w:sz="0" w:space="0" w:color="auto"/>
                                      </w:divBdr>
                                    </w:div>
                                    <w:div w:id="496968714">
                                      <w:marLeft w:val="0"/>
                                      <w:marRight w:val="0"/>
                                      <w:marTop w:val="0"/>
                                      <w:marBottom w:val="0"/>
                                      <w:divBdr>
                                        <w:top w:val="none" w:sz="0" w:space="0" w:color="auto"/>
                                        <w:left w:val="none" w:sz="0" w:space="0" w:color="auto"/>
                                        <w:bottom w:val="none" w:sz="0" w:space="0" w:color="auto"/>
                                        <w:right w:val="none" w:sz="0" w:space="0" w:color="auto"/>
                                      </w:divBdr>
                                    </w:div>
                                    <w:div w:id="451748043">
                                      <w:marLeft w:val="0"/>
                                      <w:marRight w:val="0"/>
                                      <w:marTop w:val="0"/>
                                      <w:marBottom w:val="0"/>
                                      <w:divBdr>
                                        <w:top w:val="none" w:sz="0" w:space="0" w:color="auto"/>
                                        <w:left w:val="none" w:sz="0" w:space="0" w:color="auto"/>
                                        <w:bottom w:val="none" w:sz="0" w:space="0" w:color="auto"/>
                                        <w:right w:val="none" w:sz="0" w:space="0" w:color="auto"/>
                                      </w:divBdr>
                                    </w:div>
                                    <w:div w:id="485707973">
                                      <w:marLeft w:val="0"/>
                                      <w:marRight w:val="0"/>
                                      <w:marTop w:val="0"/>
                                      <w:marBottom w:val="0"/>
                                      <w:divBdr>
                                        <w:top w:val="none" w:sz="0" w:space="0" w:color="auto"/>
                                        <w:left w:val="none" w:sz="0" w:space="0" w:color="auto"/>
                                        <w:bottom w:val="none" w:sz="0" w:space="0" w:color="auto"/>
                                        <w:right w:val="none" w:sz="0" w:space="0" w:color="auto"/>
                                      </w:divBdr>
                                    </w:div>
                                    <w:div w:id="772172235">
                                      <w:marLeft w:val="0"/>
                                      <w:marRight w:val="0"/>
                                      <w:marTop w:val="0"/>
                                      <w:marBottom w:val="0"/>
                                      <w:divBdr>
                                        <w:top w:val="none" w:sz="0" w:space="0" w:color="auto"/>
                                        <w:left w:val="none" w:sz="0" w:space="0" w:color="auto"/>
                                        <w:bottom w:val="none" w:sz="0" w:space="0" w:color="auto"/>
                                        <w:right w:val="none" w:sz="0" w:space="0" w:color="auto"/>
                                      </w:divBdr>
                                    </w:div>
                                    <w:div w:id="1152332349">
                                      <w:marLeft w:val="0"/>
                                      <w:marRight w:val="0"/>
                                      <w:marTop w:val="0"/>
                                      <w:marBottom w:val="0"/>
                                      <w:divBdr>
                                        <w:top w:val="none" w:sz="0" w:space="0" w:color="auto"/>
                                        <w:left w:val="none" w:sz="0" w:space="0" w:color="auto"/>
                                        <w:bottom w:val="none" w:sz="0" w:space="0" w:color="auto"/>
                                        <w:right w:val="none" w:sz="0" w:space="0" w:color="auto"/>
                                      </w:divBdr>
                                    </w:div>
                                    <w:div w:id="1394739341">
                                      <w:marLeft w:val="0"/>
                                      <w:marRight w:val="0"/>
                                      <w:marTop w:val="0"/>
                                      <w:marBottom w:val="0"/>
                                      <w:divBdr>
                                        <w:top w:val="none" w:sz="0" w:space="0" w:color="auto"/>
                                        <w:left w:val="none" w:sz="0" w:space="0" w:color="auto"/>
                                        <w:bottom w:val="none" w:sz="0" w:space="0" w:color="auto"/>
                                        <w:right w:val="none" w:sz="0" w:space="0" w:color="auto"/>
                                      </w:divBdr>
                                    </w:div>
                                    <w:div w:id="358972277">
                                      <w:marLeft w:val="0"/>
                                      <w:marRight w:val="0"/>
                                      <w:marTop w:val="0"/>
                                      <w:marBottom w:val="0"/>
                                      <w:divBdr>
                                        <w:top w:val="none" w:sz="0" w:space="0" w:color="auto"/>
                                        <w:left w:val="none" w:sz="0" w:space="0" w:color="auto"/>
                                        <w:bottom w:val="none" w:sz="0" w:space="0" w:color="auto"/>
                                        <w:right w:val="none" w:sz="0" w:space="0" w:color="auto"/>
                                      </w:divBdr>
                                    </w:div>
                                    <w:div w:id="1473281238">
                                      <w:marLeft w:val="0"/>
                                      <w:marRight w:val="0"/>
                                      <w:marTop w:val="0"/>
                                      <w:marBottom w:val="0"/>
                                      <w:divBdr>
                                        <w:top w:val="none" w:sz="0" w:space="0" w:color="auto"/>
                                        <w:left w:val="none" w:sz="0" w:space="0" w:color="auto"/>
                                        <w:bottom w:val="none" w:sz="0" w:space="0" w:color="auto"/>
                                        <w:right w:val="none" w:sz="0" w:space="0" w:color="auto"/>
                                      </w:divBdr>
                                    </w:div>
                                    <w:div w:id="1241524299">
                                      <w:marLeft w:val="0"/>
                                      <w:marRight w:val="0"/>
                                      <w:marTop w:val="0"/>
                                      <w:marBottom w:val="0"/>
                                      <w:divBdr>
                                        <w:top w:val="none" w:sz="0" w:space="0" w:color="auto"/>
                                        <w:left w:val="none" w:sz="0" w:space="0" w:color="auto"/>
                                        <w:bottom w:val="none" w:sz="0" w:space="0" w:color="auto"/>
                                        <w:right w:val="none" w:sz="0" w:space="0" w:color="auto"/>
                                      </w:divBdr>
                                    </w:div>
                                    <w:div w:id="16367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066856">
          <w:marLeft w:val="0"/>
          <w:marRight w:val="0"/>
          <w:marTop w:val="0"/>
          <w:marBottom w:val="0"/>
          <w:divBdr>
            <w:top w:val="none" w:sz="0" w:space="0" w:color="auto"/>
            <w:left w:val="none" w:sz="0" w:space="0" w:color="auto"/>
            <w:bottom w:val="none" w:sz="0" w:space="0" w:color="auto"/>
            <w:right w:val="none" w:sz="0" w:space="0" w:color="auto"/>
          </w:divBdr>
        </w:div>
      </w:divsChild>
    </w:div>
    <w:div w:id="21345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5606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dc:creator>
  <cp:lastModifiedBy>Popi</cp:lastModifiedBy>
  <cp:revision>2</cp:revision>
  <dcterms:created xsi:type="dcterms:W3CDTF">2021-03-18T18:55:00Z</dcterms:created>
  <dcterms:modified xsi:type="dcterms:W3CDTF">2021-03-18T18:55:00Z</dcterms:modified>
</cp:coreProperties>
</file>